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B8" w:rsidRPr="003F5BB8" w:rsidRDefault="003F5BB8" w:rsidP="003F5BB8">
      <w:pPr>
        <w:spacing w:line="360" w:lineRule="auto"/>
        <w:contextualSpacing/>
        <w:rPr>
          <w:b/>
          <w:sz w:val="28"/>
          <w:szCs w:val="28"/>
          <w:u w:val="single"/>
          <w:lang w:val="it-IT"/>
        </w:rPr>
      </w:pPr>
      <w:r w:rsidRPr="003F5BB8">
        <w:rPr>
          <w:b/>
          <w:sz w:val="28"/>
          <w:szCs w:val="28"/>
          <w:u w:val="single"/>
          <w:lang w:val="it-IT"/>
        </w:rPr>
        <w:t>Date informative asupra patrimoniului CMSN</w:t>
      </w:r>
    </w:p>
    <w:p w:rsidR="003F5BB8" w:rsidRDefault="003F5BB8" w:rsidP="00285968">
      <w:pPr>
        <w:spacing w:line="360" w:lineRule="auto"/>
        <w:ind w:left="7200" w:firstLine="720"/>
        <w:contextualSpacing/>
        <w:jc w:val="both"/>
        <w:rPr>
          <w:b/>
          <w:lang w:val="it-IT"/>
        </w:rPr>
      </w:pPr>
    </w:p>
    <w:p w:rsidR="00285968" w:rsidRDefault="00285968" w:rsidP="00285968">
      <w:pPr>
        <w:spacing w:line="360" w:lineRule="auto"/>
        <w:ind w:left="7200" w:firstLine="720"/>
        <w:contextualSpacing/>
        <w:jc w:val="both"/>
        <w:rPr>
          <w:b/>
          <w:lang w:val="it-IT"/>
        </w:rPr>
      </w:pPr>
    </w:p>
    <w:p w:rsidR="003F5BB8" w:rsidRPr="006108A5" w:rsidRDefault="003F5BB8" w:rsidP="00285968">
      <w:pPr>
        <w:spacing w:line="360" w:lineRule="auto"/>
        <w:ind w:left="7200" w:firstLine="720"/>
        <w:contextualSpacing/>
        <w:jc w:val="both"/>
        <w:rPr>
          <w:lang w:val="it-IT"/>
        </w:rPr>
      </w:pPr>
    </w:p>
    <w:p w:rsidR="00285968" w:rsidRPr="006108A5" w:rsidRDefault="00285968" w:rsidP="00285968">
      <w:pPr>
        <w:spacing w:line="360" w:lineRule="auto"/>
        <w:contextualSpacing/>
        <w:jc w:val="center"/>
        <w:rPr>
          <w:b/>
          <w:lang w:val="it-IT"/>
        </w:rPr>
      </w:pPr>
      <w:r w:rsidRPr="006108A5">
        <w:rPr>
          <w:b/>
          <w:lang w:val="it-IT"/>
        </w:rPr>
        <w:t>Origin</w:t>
      </w:r>
      <w:r>
        <w:rPr>
          <w:b/>
          <w:lang w:val="it-IT"/>
        </w:rPr>
        <w:t>e</w:t>
      </w:r>
      <w:r w:rsidRPr="006108A5">
        <w:rPr>
          <w:b/>
          <w:lang w:val="it-IT"/>
        </w:rPr>
        <w:t>a fitogeografică a speciilor dendricole din parcul CMSN</w:t>
      </w:r>
      <w:r>
        <w:rPr>
          <w:b/>
          <w:lang w:val="it-IT"/>
        </w:rPr>
        <w:t>–</w:t>
      </w:r>
      <w:r w:rsidRPr="006108A5">
        <w:rPr>
          <w:b/>
          <w:lang w:val="it-IT"/>
        </w:rPr>
        <w:t>Constanţa</w:t>
      </w:r>
    </w:p>
    <w:p w:rsidR="00285968" w:rsidRDefault="00285968" w:rsidP="00285968">
      <w:pPr>
        <w:spacing w:line="360" w:lineRule="auto"/>
        <w:ind w:left="2160"/>
        <w:contextualSpacing/>
        <w:jc w:val="center"/>
        <w:rPr>
          <w:b/>
          <w:lang w:val="it-IT"/>
        </w:rPr>
      </w:pPr>
      <w:r w:rsidRPr="006108A5">
        <w:rPr>
          <w:b/>
          <w:lang w:val="it-IT"/>
        </w:rPr>
        <w:t>(prelucrat după Paşca şi Antone</w:t>
      </w:r>
      <w:r>
        <w:rPr>
          <w:b/>
          <w:lang w:val="it-IT"/>
        </w:rPr>
        <w:t>–</w:t>
      </w:r>
      <w:r w:rsidRPr="006108A5">
        <w:rPr>
          <w:b/>
          <w:lang w:val="it-IT"/>
        </w:rPr>
        <w:t>2012)</w:t>
      </w:r>
    </w:p>
    <w:p w:rsidR="00285968" w:rsidRPr="006108A5" w:rsidRDefault="00285968" w:rsidP="00285968">
      <w:pPr>
        <w:spacing w:line="360" w:lineRule="auto"/>
        <w:ind w:left="2160"/>
        <w:contextualSpacing/>
        <w:jc w:val="both"/>
        <w:rPr>
          <w:b/>
          <w:lang w:val="it-IT"/>
        </w:rPr>
      </w:pPr>
    </w:p>
    <w:p w:rsidR="00285968" w:rsidRPr="006108A5" w:rsidRDefault="00285968" w:rsidP="00285968">
      <w:pPr>
        <w:spacing w:line="360" w:lineRule="auto"/>
        <w:contextualSpacing/>
        <w:jc w:val="both"/>
        <w:rPr>
          <w:b/>
          <w:lang w:val="it-IT"/>
        </w:rPr>
      </w:pPr>
      <w:r w:rsidRPr="006108A5">
        <w:rPr>
          <w:b/>
          <w:lang w:val="it-IT"/>
        </w:rPr>
        <w:t>_____________________________________________________________________________</w:t>
      </w:r>
    </w:p>
    <w:p w:rsidR="00285968" w:rsidRPr="006108A5" w:rsidRDefault="00285968" w:rsidP="00285968">
      <w:pPr>
        <w:spacing w:line="360" w:lineRule="auto"/>
        <w:contextualSpacing/>
        <w:jc w:val="both"/>
        <w:rPr>
          <w:lang w:val="it-IT"/>
        </w:rPr>
      </w:pPr>
      <w:r w:rsidRPr="006108A5">
        <w:rPr>
          <w:lang w:val="it-IT"/>
        </w:rPr>
        <w:t xml:space="preserve">     Zona Geografică de origine</w:t>
      </w:r>
      <w:r w:rsidRPr="006108A5">
        <w:rPr>
          <w:lang w:val="it-IT"/>
        </w:rPr>
        <w:tab/>
      </w:r>
      <w:r w:rsidRPr="006108A5">
        <w:rPr>
          <w:lang w:val="it-IT"/>
        </w:rPr>
        <w:tab/>
      </w:r>
      <w:r w:rsidRPr="006108A5">
        <w:rPr>
          <w:lang w:val="it-IT"/>
        </w:rPr>
        <w:tab/>
        <w:t xml:space="preserve">Nr. specii                           </w:t>
      </w:r>
      <w:r>
        <w:rPr>
          <w:lang w:val="it-IT"/>
        </w:rPr>
        <w:t xml:space="preserve">  </w:t>
      </w:r>
      <w:r w:rsidRPr="006108A5">
        <w:rPr>
          <w:lang w:val="it-IT"/>
        </w:rPr>
        <w:t xml:space="preserve">            %</w:t>
      </w:r>
      <w:r w:rsidRPr="006108A5">
        <w:rPr>
          <w:lang w:val="it-IT"/>
        </w:rPr>
        <w:tab/>
      </w:r>
    </w:p>
    <w:p w:rsidR="00285968" w:rsidRPr="006108A5" w:rsidRDefault="00285968" w:rsidP="00285968">
      <w:pPr>
        <w:spacing w:line="360" w:lineRule="auto"/>
        <w:contextualSpacing/>
        <w:jc w:val="both"/>
        <w:rPr>
          <w:lang w:val="it-IT"/>
        </w:rPr>
      </w:pPr>
      <w:r w:rsidRPr="006108A5">
        <w:rPr>
          <w:lang w:val="it-IT"/>
        </w:rPr>
        <w:t>_____________________________________________________________________________</w:t>
      </w:r>
      <w:r w:rsidRPr="006108A5">
        <w:rPr>
          <w:lang w:val="it-IT"/>
        </w:rPr>
        <w:tab/>
        <w:t>Europa</w:t>
      </w:r>
      <w:r w:rsidRPr="006108A5">
        <w:rPr>
          <w:lang w:val="it-IT"/>
        </w:rPr>
        <w:tab/>
      </w:r>
      <w:r w:rsidRPr="006108A5">
        <w:rPr>
          <w:lang w:val="it-IT"/>
        </w:rPr>
        <w:tab/>
      </w:r>
      <w:r w:rsidRPr="006108A5">
        <w:rPr>
          <w:lang w:val="it-IT"/>
        </w:rPr>
        <w:tab/>
      </w:r>
      <w:r w:rsidRPr="006108A5">
        <w:rPr>
          <w:lang w:val="it-IT"/>
        </w:rPr>
        <w:tab/>
      </w:r>
      <w:r w:rsidRPr="006108A5">
        <w:rPr>
          <w:lang w:val="it-IT"/>
        </w:rPr>
        <w:tab/>
        <w:t xml:space="preserve">   </w:t>
      </w:r>
      <w:r>
        <w:rPr>
          <w:lang w:val="it-IT"/>
        </w:rPr>
        <w:t xml:space="preserve">        </w:t>
      </w:r>
      <w:r w:rsidRPr="006108A5">
        <w:rPr>
          <w:lang w:val="it-IT"/>
        </w:rPr>
        <w:t xml:space="preserve"> 21                                         </w:t>
      </w:r>
      <w:r>
        <w:rPr>
          <w:lang w:val="it-IT"/>
        </w:rPr>
        <w:t xml:space="preserve">   </w:t>
      </w:r>
      <w:r w:rsidRPr="006108A5">
        <w:rPr>
          <w:lang w:val="it-IT"/>
        </w:rPr>
        <w:t xml:space="preserve">   14,78</w:t>
      </w:r>
    </w:p>
    <w:p w:rsidR="00285968" w:rsidRPr="006108A5" w:rsidRDefault="00285968" w:rsidP="00285968">
      <w:pPr>
        <w:spacing w:line="360" w:lineRule="auto"/>
        <w:ind w:firstLine="720"/>
        <w:contextualSpacing/>
        <w:jc w:val="both"/>
        <w:rPr>
          <w:lang w:val="it-IT"/>
        </w:rPr>
      </w:pPr>
      <w:r w:rsidRPr="006108A5">
        <w:rPr>
          <w:lang w:val="it-IT"/>
        </w:rPr>
        <w:t>Europa de sud</w:t>
      </w:r>
      <w:r>
        <w:rPr>
          <w:lang w:val="it-IT"/>
        </w:rPr>
        <w:t>-</w:t>
      </w:r>
    </w:p>
    <w:p w:rsidR="00285968" w:rsidRPr="006108A5" w:rsidRDefault="00285968" w:rsidP="00285968">
      <w:pPr>
        <w:spacing w:line="360" w:lineRule="auto"/>
        <w:ind w:firstLine="720"/>
        <w:contextualSpacing/>
        <w:jc w:val="both"/>
        <w:rPr>
          <w:lang w:val="it-IT"/>
        </w:rPr>
      </w:pPr>
      <w:r w:rsidRPr="006108A5">
        <w:rPr>
          <w:lang w:val="it-IT"/>
        </w:rPr>
        <w:t>Nord Africa</w:t>
      </w:r>
      <w:r w:rsidRPr="006108A5">
        <w:rPr>
          <w:lang w:val="it-IT"/>
        </w:rPr>
        <w:tab/>
      </w:r>
      <w:r w:rsidRPr="006108A5">
        <w:rPr>
          <w:lang w:val="it-IT"/>
        </w:rPr>
        <w:tab/>
      </w:r>
      <w:r w:rsidRPr="006108A5">
        <w:rPr>
          <w:lang w:val="it-IT"/>
        </w:rPr>
        <w:tab/>
      </w:r>
      <w:r>
        <w:rPr>
          <w:lang w:val="it-IT"/>
        </w:rPr>
        <w:t xml:space="preserve">                  </w:t>
      </w:r>
      <w:r w:rsidRPr="006108A5">
        <w:rPr>
          <w:lang w:val="it-IT"/>
        </w:rPr>
        <w:t xml:space="preserve">    11</w:t>
      </w:r>
      <w:r w:rsidRPr="006108A5">
        <w:rPr>
          <w:lang w:val="it-IT"/>
        </w:rPr>
        <w:tab/>
      </w:r>
      <w:r w:rsidRPr="006108A5">
        <w:rPr>
          <w:lang w:val="it-IT"/>
        </w:rPr>
        <w:tab/>
      </w:r>
      <w:r w:rsidRPr="006108A5">
        <w:rPr>
          <w:lang w:val="it-IT"/>
        </w:rPr>
        <w:tab/>
      </w:r>
      <w:r w:rsidRPr="006108A5">
        <w:rPr>
          <w:lang w:val="it-IT"/>
        </w:rPr>
        <w:tab/>
        <w:t xml:space="preserve">  </w:t>
      </w:r>
      <w:r>
        <w:rPr>
          <w:lang w:val="it-IT"/>
        </w:rPr>
        <w:t xml:space="preserve">    </w:t>
      </w:r>
      <w:r w:rsidRPr="006108A5">
        <w:rPr>
          <w:lang w:val="it-IT"/>
        </w:rPr>
        <w:t xml:space="preserve">    7,75</w:t>
      </w:r>
    </w:p>
    <w:p w:rsidR="00285968" w:rsidRPr="006108A5" w:rsidRDefault="00285968" w:rsidP="00285968">
      <w:pPr>
        <w:spacing w:line="360" w:lineRule="auto"/>
        <w:ind w:firstLine="720"/>
        <w:contextualSpacing/>
        <w:jc w:val="both"/>
        <w:rPr>
          <w:lang w:val="it-IT"/>
        </w:rPr>
      </w:pPr>
      <w:r w:rsidRPr="006108A5">
        <w:rPr>
          <w:lang w:val="it-IT"/>
        </w:rPr>
        <w:t xml:space="preserve">Eurasia                                                  </w:t>
      </w:r>
      <w:r>
        <w:rPr>
          <w:lang w:val="it-IT"/>
        </w:rPr>
        <w:t xml:space="preserve">   </w:t>
      </w:r>
      <w:r w:rsidRPr="006108A5">
        <w:rPr>
          <w:lang w:val="it-IT"/>
        </w:rPr>
        <w:t xml:space="preserve">  30        </w:t>
      </w:r>
      <w:r w:rsidRPr="006108A5">
        <w:rPr>
          <w:lang w:val="it-IT"/>
        </w:rPr>
        <w:tab/>
      </w:r>
      <w:r w:rsidRPr="006108A5">
        <w:rPr>
          <w:lang w:val="it-IT"/>
        </w:rPr>
        <w:tab/>
      </w:r>
      <w:r>
        <w:rPr>
          <w:lang w:val="it-IT"/>
        </w:rPr>
        <w:t xml:space="preserve">            </w:t>
      </w:r>
      <w:r w:rsidRPr="006108A5">
        <w:rPr>
          <w:lang w:val="it-IT"/>
        </w:rPr>
        <w:tab/>
        <w:t xml:space="preserve"> </w:t>
      </w:r>
      <w:r>
        <w:rPr>
          <w:lang w:val="it-IT"/>
        </w:rPr>
        <w:t xml:space="preserve">   </w:t>
      </w:r>
      <w:r w:rsidRPr="006108A5">
        <w:rPr>
          <w:lang w:val="it-IT"/>
        </w:rPr>
        <w:t xml:space="preserve">    21,13</w:t>
      </w:r>
    </w:p>
    <w:p w:rsidR="00285968" w:rsidRPr="006108A5" w:rsidRDefault="00285968" w:rsidP="00285968">
      <w:pPr>
        <w:spacing w:line="360" w:lineRule="auto"/>
        <w:ind w:firstLine="720"/>
        <w:contextualSpacing/>
        <w:jc w:val="both"/>
        <w:rPr>
          <w:lang w:val="it-IT"/>
        </w:rPr>
      </w:pPr>
      <w:r w:rsidRPr="006108A5">
        <w:rPr>
          <w:lang w:val="it-IT"/>
        </w:rPr>
        <w:t xml:space="preserve">Asia                                                      </w:t>
      </w:r>
      <w:r>
        <w:rPr>
          <w:lang w:val="it-IT"/>
        </w:rPr>
        <w:t xml:space="preserve">  </w:t>
      </w:r>
      <w:r w:rsidRPr="006108A5">
        <w:rPr>
          <w:lang w:val="it-IT"/>
        </w:rPr>
        <w:t xml:space="preserve">   22                                         </w:t>
      </w:r>
      <w:r>
        <w:rPr>
          <w:lang w:val="it-IT"/>
        </w:rPr>
        <w:t xml:space="preserve">   </w:t>
      </w:r>
      <w:r w:rsidRPr="006108A5">
        <w:rPr>
          <w:lang w:val="it-IT"/>
        </w:rPr>
        <w:t xml:space="preserve">   15,49</w:t>
      </w:r>
    </w:p>
    <w:p w:rsidR="00285968" w:rsidRPr="006108A5" w:rsidRDefault="00285968" w:rsidP="00285968">
      <w:pPr>
        <w:spacing w:line="360" w:lineRule="auto"/>
        <w:ind w:firstLine="720"/>
        <w:contextualSpacing/>
        <w:jc w:val="both"/>
        <w:rPr>
          <w:lang w:val="it-IT"/>
        </w:rPr>
      </w:pPr>
      <w:r w:rsidRPr="006108A5">
        <w:rPr>
          <w:lang w:val="it-IT"/>
        </w:rPr>
        <w:t xml:space="preserve">America de Nord                               </w:t>
      </w:r>
      <w:r>
        <w:rPr>
          <w:lang w:val="it-IT"/>
        </w:rPr>
        <w:t xml:space="preserve">    </w:t>
      </w:r>
      <w:r w:rsidRPr="006108A5">
        <w:rPr>
          <w:lang w:val="it-IT"/>
        </w:rPr>
        <w:t xml:space="preserve">      23                                       </w:t>
      </w:r>
      <w:r>
        <w:rPr>
          <w:lang w:val="it-IT"/>
        </w:rPr>
        <w:t xml:space="preserve">   </w:t>
      </w:r>
      <w:r w:rsidRPr="006108A5">
        <w:rPr>
          <w:lang w:val="it-IT"/>
        </w:rPr>
        <w:t xml:space="preserve">     16,20</w:t>
      </w:r>
    </w:p>
    <w:p w:rsidR="00285968" w:rsidRPr="006108A5" w:rsidRDefault="00285968" w:rsidP="00285968">
      <w:pPr>
        <w:spacing w:line="360" w:lineRule="auto"/>
        <w:ind w:firstLine="720"/>
        <w:contextualSpacing/>
        <w:jc w:val="both"/>
        <w:rPr>
          <w:lang w:val="it-IT"/>
        </w:rPr>
      </w:pPr>
      <w:r w:rsidRPr="006108A5">
        <w:rPr>
          <w:lang w:val="it-IT"/>
        </w:rPr>
        <w:t>America de Sud</w:t>
      </w:r>
      <w:r w:rsidRPr="006108A5">
        <w:rPr>
          <w:lang w:val="it-IT"/>
        </w:rPr>
        <w:tab/>
      </w:r>
      <w:r w:rsidRPr="006108A5">
        <w:rPr>
          <w:lang w:val="it-IT"/>
        </w:rPr>
        <w:tab/>
      </w:r>
      <w:r w:rsidRPr="006108A5">
        <w:rPr>
          <w:lang w:val="it-IT"/>
        </w:rPr>
        <w:tab/>
      </w:r>
      <w:r>
        <w:rPr>
          <w:lang w:val="it-IT"/>
        </w:rPr>
        <w:t xml:space="preserve">      </w:t>
      </w:r>
      <w:r w:rsidRPr="006108A5">
        <w:rPr>
          <w:lang w:val="it-IT"/>
        </w:rPr>
        <w:t xml:space="preserve">       1</w:t>
      </w:r>
      <w:r w:rsidRPr="006108A5">
        <w:rPr>
          <w:lang w:val="it-IT"/>
        </w:rPr>
        <w:tab/>
      </w:r>
      <w:r w:rsidRPr="006108A5">
        <w:rPr>
          <w:lang w:val="it-IT"/>
        </w:rPr>
        <w:tab/>
      </w:r>
      <w:r>
        <w:rPr>
          <w:lang w:val="it-IT"/>
        </w:rPr>
        <w:t xml:space="preserve">           </w:t>
      </w:r>
      <w:r w:rsidRPr="006108A5">
        <w:rPr>
          <w:lang w:val="it-IT"/>
        </w:rPr>
        <w:tab/>
      </w:r>
      <w:r w:rsidRPr="006108A5">
        <w:rPr>
          <w:lang w:val="it-IT"/>
        </w:rPr>
        <w:tab/>
        <w:t xml:space="preserve">  </w:t>
      </w:r>
      <w:r>
        <w:rPr>
          <w:lang w:val="it-IT"/>
        </w:rPr>
        <w:t xml:space="preserve">   </w:t>
      </w:r>
      <w:r w:rsidRPr="006108A5">
        <w:rPr>
          <w:lang w:val="it-IT"/>
        </w:rPr>
        <w:t xml:space="preserve">    </w:t>
      </w:r>
      <w:r>
        <w:rPr>
          <w:lang w:val="it-IT"/>
        </w:rPr>
        <w:t xml:space="preserve"> </w:t>
      </w:r>
      <w:r w:rsidRPr="006108A5">
        <w:rPr>
          <w:lang w:val="it-IT"/>
        </w:rPr>
        <w:t>0,70</w:t>
      </w:r>
    </w:p>
    <w:p w:rsidR="00285968" w:rsidRPr="006108A5" w:rsidRDefault="00285968" w:rsidP="00285968">
      <w:pPr>
        <w:spacing w:line="360" w:lineRule="auto"/>
        <w:ind w:firstLine="720"/>
        <w:contextualSpacing/>
        <w:jc w:val="both"/>
        <w:rPr>
          <w:lang w:val="it-IT"/>
        </w:rPr>
      </w:pPr>
      <w:r w:rsidRPr="006108A5">
        <w:rPr>
          <w:lang w:val="it-IT"/>
        </w:rPr>
        <w:t xml:space="preserve">Australia                                               </w:t>
      </w:r>
      <w:r>
        <w:rPr>
          <w:lang w:val="it-IT"/>
        </w:rPr>
        <w:t xml:space="preserve">  </w:t>
      </w:r>
      <w:r w:rsidRPr="006108A5">
        <w:rPr>
          <w:lang w:val="it-IT"/>
        </w:rPr>
        <w:t xml:space="preserve">     2                        </w:t>
      </w:r>
      <w:r>
        <w:rPr>
          <w:lang w:val="it-IT"/>
        </w:rPr>
        <w:t xml:space="preserve">  </w:t>
      </w:r>
      <w:r w:rsidRPr="006108A5">
        <w:rPr>
          <w:lang w:val="it-IT"/>
        </w:rPr>
        <w:t xml:space="preserve">                  </w:t>
      </w:r>
      <w:r>
        <w:rPr>
          <w:lang w:val="it-IT"/>
        </w:rPr>
        <w:t xml:space="preserve"> </w:t>
      </w:r>
      <w:r w:rsidRPr="006108A5">
        <w:rPr>
          <w:lang w:val="it-IT"/>
        </w:rPr>
        <w:t xml:space="preserve">    1,41</w:t>
      </w:r>
    </w:p>
    <w:p w:rsidR="00285968" w:rsidRPr="006108A5" w:rsidRDefault="00285968" w:rsidP="00285968">
      <w:pPr>
        <w:spacing w:line="360" w:lineRule="auto"/>
        <w:ind w:firstLine="720"/>
        <w:contextualSpacing/>
        <w:jc w:val="both"/>
        <w:rPr>
          <w:lang w:val="it-IT"/>
        </w:rPr>
      </w:pPr>
      <w:r w:rsidRPr="006108A5">
        <w:rPr>
          <w:lang w:val="it-IT"/>
        </w:rPr>
        <w:t>Varia</w:t>
      </w:r>
      <w:r w:rsidRPr="006108A5">
        <w:rPr>
          <w:lang w:val="it-IT"/>
        </w:rPr>
        <w:tab/>
      </w:r>
      <w:r w:rsidRPr="006108A5">
        <w:rPr>
          <w:lang w:val="it-IT"/>
        </w:rPr>
        <w:tab/>
      </w:r>
      <w:r w:rsidRPr="006108A5">
        <w:rPr>
          <w:lang w:val="it-IT"/>
        </w:rPr>
        <w:tab/>
      </w:r>
      <w:r w:rsidRPr="006108A5">
        <w:rPr>
          <w:lang w:val="it-IT"/>
        </w:rPr>
        <w:tab/>
      </w:r>
      <w:r w:rsidRPr="006108A5">
        <w:rPr>
          <w:lang w:val="it-IT"/>
        </w:rPr>
        <w:tab/>
        <w:t xml:space="preserve">   </w:t>
      </w:r>
      <w:r>
        <w:rPr>
          <w:lang w:val="it-IT"/>
        </w:rPr>
        <w:t xml:space="preserve">       </w:t>
      </w:r>
      <w:r w:rsidRPr="006108A5">
        <w:rPr>
          <w:lang w:val="it-IT"/>
        </w:rPr>
        <w:t xml:space="preserve">  33                                   </w:t>
      </w:r>
      <w:r>
        <w:rPr>
          <w:lang w:val="it-IT"/>
        </w:rPr>
        <w:t xml:space="preserve">  </w:t>
      </w:r>
      <w:r w:rsidRPr="006108A5">
        <w:rPr>
          <w:lang w:val="it-IT"/>
        </w:rPr>
        <w:t xml:space="preserve">          22,54</w:t>
      </w:r>
    </w:p>
    <w:p w:rsidR="00285968" w:rsidRPr="006108A5" w:rsidRDefault="00285968" w:rsidP="00285968">
      <w:pPr>
        <w:pBdr>
          <w:top w:val="single" w:sz="12" w:space="1" w:color="auto"/>
          <w:bottom w:val="single" w:sz="12" w:space="1" w:color="auto"/>
        </w:pBdr>
        <w:spacing w:line="360" w:lineRule="auto"/>
        <w:contextualSpacing/>
        <w:jc w:val="both"/>
        <w:rPr>
          <w:b/>
          <w:lang w:val="it-IT"/>
        </w:rPr>
      </w:pPr>
      <w:r w:rsidRPr="006108A5">
        <w:rPr>
          <w:b/>
          <w:lang w:val="it-IT"/>
        </w:rPr>
        <w:t xml:space="preserve">        TOTAL       SPECII                            </w:t>
      </w:r>
      <w:r>
        <w:rPr>
          <w:b/>
          <w:lang w:val="it-IT"/>
        </w:rPr>
        <w:t xml:space="preserve">    </w:t>
      </w:r>
      <w:r w:rsidRPr="006108A5">
        <w:rPr>
          <w:b/>
          <w:lang w:val="it-IT"/>
        </w:rPr>
        <w:t xml:space="preserve">     142              </w:t>
      </w:r>
      <w:r>
        <w:rPr>
          <w:b/>
          <w:lang w:val="it-IT"/>
        </w:rPr>
        <w:t xml:space="preserve">   </w:t>
      </w:r>
      <w:r w:rsidRPr="006108A5">
        <w:rPr>
          <w:b/>
          <w:lang w:val="it-IT"/>
        </w:rPr>
        <w:t xml:space="preserve">                            100,00</w:t>
      </w:r>
    </w:p>
    <w:p w:rsidR="00285968" w:rsidRPr="006108A5" w:rsidRDefault="00285968" w:rsidP="00285968">
      <w:pPr>
        <w:spacing w:line="360" w:lineRule="auto"/>
        <w:ind w:firstLine="720"/>
        <w:contextualSpacing/>
        <w:jc w:val="both"/>
        <w:rPr>
          <w:lang w:val="it-IT"/>
        </w:rPr>
      </w:pPr>
    </w:p>
    <w:p w:rsidR="00285968" w:rsidRPr="00E529D1" w:rsidRDefault="00285968" w:rsidP="00285968">
      <w:pPr>
        <w:contextualSpacing/>
        <w:jc w:val="both"/>
        <w:rPr>
          <w:rFonts w:ascii="Arial" w:hAnsi="Arial" w:cs="Arial"/>
          <w:b/>
          <w:lang w:val="it-IT"/>
        </w:rPr>
      </w:pPr>
      <w:r w:rsidRPr="00E529D1">
        <w:rPr>
          <w:rFonts w:ascii="Arial" w:hAnsi="Arial" w:cs="Arial"/>
          <w:b/>
          <w:lang w:val="it-IT"/>
        </w:rPr>
        <w:t xml:space="preserve">5. 1.2 </w:t>
      </w:r>
      <w:r w:rsidRPr="00E529D1">
        <w:rPr>
          <w:rFonts w:ascii="Arial" w:hAnsi="Arial" w:cs="Arial"/>
          <w:b/>
          <w:lang w:val="it-IT"/>
        </w:rPr>
        <w:tab/>
        <w:t>Acvariul</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Această secţie a CMSN–Constanţa se constituie unul din cele mai vechi aşezăminte de acest fel din ţară, recunoscut în spaţiul pontic pentru colecţia de sturioni, migratori anadroni din Marea Neagră în Dunăre, dar şi pentru diversitatea biotei pe care o găzduieşte.</w:t>
      </w:r>
    </w:p>
    <w:p w:rsidR="00285968" w:rsidRPr="00E529D1" w:rsidRDefault="00285968" w:rsidP="00285968">
      <w:pPr>
        <w:contextualSpacing/>
        <w:jc w:val="both"/>
        <w:rPr>
          <w:rFonts w:ascii="Arial" w:hAnsi="Arial" w:cs="Arial"/>
          <w:lang w:val="it-IT"/>
        </w:rPr>
      </w:pPr>
      <w:r w:rsidRPr="00E529D1">
        <w:rPr>
          <w:rFonts w:ascii="Arial" w:hAnsi="Arial" w:cs="Arial"/>
          <w:lang w:val="it-IT"/>
        </w:rPr>
        <w:tab/>
        <w:t xml:space="preserve">Numărul de specii este variabil de la o perioadă la alta, atât din cauza longevităţii reduse a speciilor pretabile acvaristicii, cât şi a dificultăţilor tehnice care nu permit menţinerea unui optim termic rezonabil, în special pentru speciile kriofile, de origine marină, în perioada estivală, ades cu temperaturi caniculare. Se suplineşte acest impediment prin întărirea colectării de material viu de la instalaţiile fixe </w:t>
      </w:r>
      <w:r w:rsidRPr="00E529D1">
        <w:rPr>
          <w:rFonts w:ascii="Arial" w:hAnsi="Arial" w:cs="Arial"/>
        </w:rPr>
        <w:t xml:space="preserve">(taliene, setci) </w:t>
      </w:r>
      <w:r w:rsidRPr="00E529D1">
        <w:rPr>
          <w:rFonts w:ascii="Arial" w:hAnsi="Arial" w:cs="Arial"/>
          <w:lang w:val="it-IT"/>
        </w:rPr>
        <w:t>ale anteprizelor pescăreşti de pe litoral, colectarea şi transportul acestuia la primele ore ale dimineţii.</w:t>
      </w:r>
    </w:p>
    <w:p w:rsidR="00285968" w:rsidRPr="00E529D1" w:rsidRDefault="00285968" w:rsidP="00285968">
      <w:pPr>
        <w:contextualSpacing/>
        <w:jc w:val="both"/>
        <w:rPr>
          <w:rFonts w:ascii="Arial" w:hAnsi="Arial" w:cs="Arial"/>
          <w:lang w:val="it-IT"/>
        </w:rPr>
      </w:pPr>
      <w:r w:rsidRPr="00E529D1">
        <w:rPr>
          <w:rFonts w:ascii="Arial" w:hAnsi="Arial" w:cs="Arial"/>
          <w:lang w:val="it-IT"/>
        </w:rPr>
        <w:tab/>
      </w:r>
      <w:r w:rsidRPr="00E529D1">
        <w:rPr>
          <w:rFonts w:ascii="Arial" w:hAnsi="Arial" w:cs="Arial"/>
          <w:lang w:val="it-IT"/>
        </w:rPr>
        <w:tab/>
        <w:t>Acvariul Constanţa dispune de o gamă de bazine cu apă de mare şi apă dulce cu o capacitate totală de 163,03m3 (=163160 l), repartizată astfel:</w:t>
      </w:r>
    </w:p>
    <w:p w:rsidR="00285968" w:rsidRPr="00E529D1" w:rsidRDefault="00285968" w:rsidP="00285968">
      <w:pPr>
        <w:widowControl/>
        <w:numPr>
          <w:ilvl w:val="0"/>
          <w:numId w:val="12"/>
        </w:numPr>
        <w:autoSpaceDE/>
        <w:autoSpaceDN/>
        <w:adjustRightInd/>
        <w:contextualSpacing/>
        <w:jc w:val="both"/>
        <w:rPr>
          <w:rFonts w:ascii="Arial" w:hAnsi="Arial" w:cs="Arial"/>
          <w:b/>
          <w:lang w:val="it-IT"/>
        </w:rPr>
      </w:pPr>
      <w:r w:rsidRPr="00E529D1">
        <w:rPr>
          <w:rFonts w:ascii="Arial" w:hAnsi="Arial" w:cs="Arial"/>
          <w:b/>
          <w:lang w:val="it-IT"/>
        </w:rPr>
        <w:lastRenderedPageBreak/>
        <w:t xml:space="preserve">pentru fauna ihtiologică pontică, 7 bazine de expunere, 1 bazin de acomodare, 4 tancuri de deservire, total </w:t>
      </w:r>
      <w:r w:rsidRPr="00E529D1">
        <w:rPr>
          <w:rFonts w:ascii="Arial" w:hAnsi="Arial" w:cs="Arial"/>
          <w:b/>
          <w:u w:val="single"/>
          <w:lang w:val="it-IT"/>
        </w:rPr>
        <w:t>110,5 m3;</w:t>
      </w:r>
    </w:p>
    <w:p w:rsidR="00285968" w:rsidRPr="00E529D1" w:rsidRDefault="00285968" w:rsidP="00285968">
      <w:pPr>
        <w:widowControl/>
        <w:numPr>
          <w:ilvl w:val="0"/>
          <w:numId w:val="12"/>
        </w:numPr>
        <w:autoSpaceDE/>
        <w:autoSpaceDN/>
        <w:adjustRightInd/>
        <w:contextualSpacing/>
        <w:jc w:val="both"/>
        <w:rPr>
          <w:rFonts w:ascii="Arial" w:hAnsi="Arial" w:cs="Arial"/>
          <w:b/>
          <w:lang w:val="it-IT"/>
        </w:rPr>
      </w:pPr>
      <w:r w:rsidRPr="00E529D1">
        <w:rPr>
          <w:rFonts w:ascii="Arial" w:hAnsi="Arial" w:cs="Arial"/>
          <w:b/>
          <w:lang w:val="it-IT"/>
        </w:rPr>
        <w:t xml:space="preserve">pentru fauna ihtiologică de ape continentale autohtone, 13 bazine de expunere, 2 bazine de acomodare, total </w:t>
      </w:r>
      <w:r w:rsidRPr="00E529D1">
        <w:rPr>
          <w:rFonts w:ascii="Arial" w:hAnsi="Arial" w:cs="Arial"/>
          <w:b/>
          <w:u w:val="single"/>
          <w:lang w:val="it-IT"/>
        </w:rPr>
        <w:t>26,01 m3;</w:t>
      </w:r>
    </w:p>
    <w:p w:rsidR="00285968" w:rsidRPr="00E529D1" w:rsidRDefault="00285968" w:rsidP="00285968">
      <w:pPr>
        <w:widowControl/>
        <w:numPr>
          <w:ilvl w:val="0"/>
          <w:numId w:val="12"/>
        </w:numPr>
        <w:autoSpaceDE/>
        <w:autoSpaceDN/>
        <w:adjustRightInd/>
        <w:contextualSpacing/>
        <w:jc w:val="both"/>
        <w:rPr>
          <w:rFonts w:ascii="Arial" w:hAnsi="Arial" w:cs="Arial"/>
          <w:b/>
          <w:lang w:val="it-IT"/>
        </w:rPr>
      </w:pPr>
      <w:r w:rsidRPr="00E529D1">
        <w:rPr>
          <w:rFonts w:ascii="Arial" w:hAnsi="Arial" w:cs="Arial"/>
          <w:b/>
          <w:lang w:val="it-IT"/>
        </w:rPr>
        <w:t xml:space="preserve">pentru fauna ihtiologică alohtonă, exotică, de arii subtropicale–intertropicale, 30 bazine de expunere, 11 bazin de deservire şi un </w:t>
      </w:r>
    </w:p>
    <w:p w:rsidR="00285968" w:rsidRPr="00E529D1" w:rsidRDefault="00285968" w:rsidP="00285968">
      <w:pPr>
        <w:widowControl/>
        <w:numPr>
          <w:ilvl w:val="0"/>
          <w:numId w:val="12"/>
        </w:numPr>
        <w:autoSpaceDE/>
        <w:autoSpaceDN/>
        <w:adjustRightInd/>
        <w:contextualSpacing/>
        <w:jc w:val="both"/>
        <w:rPr>
          <w:rFonts w:ascii="Arial" w:hAnsi="Arial" w:cs="Arial"/>
          <w:b/>
          <w:lang w:val="it-IT"/>
        </w:rPr>
      </w:pPr>
      <w:r w:rsidRPr="00E529D1">
        <w:rPr>
          <w:rFonts w:ascii="Arial" w:hAnsi="Arial" w:cs="Arial"/>
          <w:b/>
          <w:lang w:val="it-IT"/>
        </w:rPr>
        <w:t xml:space="preserve">acva–terariu,  total </w:t>
      </w:r>
      <w:r w:rsidRPr="00E529D1">
        <w:rPr>
          <w:rFonts w:ascii="Arial" w:hAnsi="Arial" w:cs="Arial"/>
          <w:b/>
          <w:u w:val="single"/>
          <w:lang w:val="it-IT"/>
        </w:rPr>
        <w:t>26, 52 m3</w:t>
      </w:r>
    </w:p>
    <w:p w:rsidR="00285968" w:rsidRPr="00E529D1" w:rsidRDefault="00285968" w:rsidP="00285968">
      <w:pPr>
        <w:ind w:left="1440"/>
        <w:contextualSpacing/>
        <w:jc w:val="both"/>
        <w:rPr>
          <w:rFonts w:ascii="Arial" w:hAnsi="Arial" w:cs="Arial"/>
          <w:b/>
          <w:lang w:val="it-IT"/>
        </w:rPr>
      </w:pPr>
    </w:p>
    <w:p w:rsidR="005F0791" w:rsidRDefault="005F0791" w:rsidP="00285968">
      <w:pPr>
        <w:contextualSpacing/>
        <w:jc w:val="both"/>
        <w:rPr>
          <w:rFonts w:ascii="Arial" w:hAnsi="Arial" w:cs="Arial"/>
          <w:b/>
          <w:lang w:val="it-IT"/>
        </w:rPr>
      </w:pPr>
    </w:p>
    <w:p w:rsidR="00285968" w:rsidRPr="00E529D1" w:rsidRDefault="00285968" w:rsidP="00285968">
      <w:pPr>
        <w:contextualSpacing/>
        <w:jc w:val="both"/>
        <w:rPr>
          <w:rFonts w:ascii="Arial" w:hAnsi="Arial" w:cs="Arial"/>
          <w:lang w:val="it-IT"/>
        </w:rPr>
      </w:pPr>
      <w:r w:rsidRPr="00E529D1">
        <w:rPr>
          <w:rFonts w:ascii="Arial" w:hAnsi="Arial" w:cs="Arial"/>
          <w:lang w:val="it-IT"/>
        </w:rPr>
        <w:tab/>
        <w:t>Speciile autohtone au reprezentat 32,92 % şi respectiv 23,60%, acest aspect fiind determinat de biodiversitatea redusă din zona apelor dunărene ale Dobrogei, dar mai ales din zona de coastă a judeţului Constanţa, ca urmare a reaşezărilor ecologice din ultimii ani şi a diminuării drastice a prezenţei imigraţiilor mediteraniene.</w:t>
      </w:r>
    </w:p>
    <w:p w:rsidR="00285968" w:rsidRPr="00E529D1" w:rsidRDefault="00285968" w:rsidP="00285968">
      <w:pPr>
        <w:ind w:firstLine="720"/>
        <w:contextualSpacing/>
        <w:jc w:val="both"/>
        <w:rPr>
          <w:rFonts w:ascii="Arial" w:hAnsi="Arial" w:cs="Arial"/>
          <w:b/>
          <w:lang w:val="it-IT"/>
        </w:rPr>
      </w:pPr>
      <w:r w:rsidRPr="00E529D1">
        <w:rPr>
          <w:rFonts w:ascii="Arial" w:hAnsi="Arial" w:cs="Arial"/>
          <w:b/>
          <w:lang w:val="it-IT"/>
        </w:rPr>
        <w:t xml:space="preserve">Pe ansamblul biotei acvatice habitante în bazinele Acvariului, speciile ihtice au dominat într-o proporţie de 95,12 % şi respectiv 94,44 %, grup în care speciile de peşti osoşi au reprezentat între 93,90 % şi 94,44 % (tabel 5. 3). </w:t>
      </w:r>
    </w:p>
    <w:p w:rsidR="00285968" w:rsidRDefault="00285968" w:rsidP="00285968">
      <w:pPr>
        <w:spacing w:line="360" w:lineRule="auto"/>
        <w:ind w:left="7920"/>
        <w:contextualSpacing/>
        <w:jc w:val="both"/>
        <w:rPr>
          <w:b/>
          <w:lang w:val="it-IT"/>
        </w:rPr>
      </w:pPr>
    </w:p>
    <w:p w:rsidR="00285968" w:rsidRPr="006108A5" w:rsidRDefault="00285968" w:rsidP="00285968">
      <w:pPr>
        <w:spacing w:line="360" w:lineRule="auto"/>
        <w:ind w:left="7920"/>
        <w:contextualSpacing/>
        <w:jc w:val="both"/>
        <w:rPr>
          <w:b/>
          <w:lang w:val="it-IT"/>
        </w:rPr>
      </w:pPr>
      <w:r w:rsidRPr="006108A5">
        <w:rPr>
          <w:b/>
          <w:lang w:val="it-IT"/>
        </w:rPr>
        <w:t>Tabel 5. 2</w:t>
      </w:r>
    </w:p>
    <w:p w:rsidR="00285968" w:rsidRPr="006108A5" w:rsidRDefault="00285968" w:rsidP="00285968">
      <w:pPr>
        <w:spacing w:line="360" w:lineRule="auto"/>
        <w:contextualSpacing/>
        <w:jc w:val="both"/>
        <w:rPr>
          <w:b/>
          <w:lang w:val="it-IT"/>
        </w:rPr>
      </w:pPr>
    </w:p>
    <w:p w:rsidR="00285968" w:rsidRPr="006108A5" w:rsidRDefault="00285968" w:rsidP="00285968">
      <w:pPr>
        <w:spacing w:line="360" w:lineRule="auto"/>
        <w:ind w:left="7920"/>
        <w:contextualSpacing/>
        <w:jc w:val="both"/>
        <w:rPr>
          <w:b/>
          <w:lang w:val="it-IT"/>
        </w:rPr>
      </w:pPr>
      <w:r>
        <w:rPr>
          <w:b/>
          <w:lang w:val="it-IT"/>
        </w:rPr>
        <w:t>Tabel 5.3</w:t>
      </w:r>
    </w:p>
    <w:p w:rsidR="00285968" w:rsidRPr="006108A5" w:rsidRDefault="00285968" w:rsidP="00285968">
      <w:pPr>
        <w:spacing w:line="360" w:lineRule="auto"/>
        <w:contextualSpacing/>
        <w:jc w:val="center"/>
        <w:rPr>
          <w:b/>
          <w:lang w:val="it-IT"/>
        </w:rPr>
      </w:pPr>
      <w:r w:rsidRPr="006108A5">
        <w:rPr>
          <w:b/>
          <w:lang w:val="it-IT"/>
        </w:rPr>
        <w:t>Structura sistematică a biotei acvatice</w:t>
      </w:r>
      <w:r>
        <w:rPr>
          <w:b/>
          <w:lang w:val="it-IT"/>
        </w:rPr>
        <w:t xml:space="preserve"> </w:t>
      </w:r>
      <w:r w:rsidRPr="006108A5">
        <w:rPr>
          <w:b/>
          <w:lang w:val="it-IT"/>
        </w:rPr>
        <w:t>din bazinele Acvariului CMSN</w:t>
      </w:r>
      <w:r>
        <w:rPr>
          <w:b/>
          <w:lang w:val="it-IT"/>
        </w:rPr>
        <w:t>/</w:t>
      </w:r>
      <w:r w:rsidRPr="006108A5">
        <w:rPr>
          <w:b/>
          <w:lang w:val="it-IT"/>
        </w:rPr>
        <w:t>Constanţa,</w:t>
      </w:r>
    </w:p>
    <w:p w:rsidR="00285968" w:rsidRPr="006108A5" w:rsidRDefault="00285968" w:rsidP="00285968">
      <w:pPr>
        <w:spacing w:line="360" w:lineRule="auto"/>
        <w:contextualSpacing/>
        <w:jc w:val="center"/>
        <w:rPr>
          <w:b/>
          <w:lang w:val="it-IT"/>
        </w:rPr>
      </w:pPr>
      <w:r>
        <w:rPr>
          <w:b/>
          <w:lang w:val="it-IT"/>
        </w:rPr>
        <w:t>în anii 2015 şi 2017</w:t>
      </w:r>
    </w:p>
    <w:p w:rsidR="00285968" w:rsidRPr="006108A5" w:rsidRDefault="00285968" w:rsidP="00285968">
      <w:pPr>
        <w:spacing w:line="360" w:lineRule="auto"/>
        <w:contextualSpacing/>
        <w:jc w:val="both"/>
        <w:rPr>
          <w:b/>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747"/>
        <w:gridCol w:w="1185"/>
        <w:gridCol w:w="631"/>
        <w:gridCol w:w="787"/>
        <w:gridCol w:w="631"/>
        <w:gridCol w:w="787"/>
        <w:gridCol w:w="476"/>
        <w:gridCol w:w="787"/>
        <w:gridCol w:w="631"/>
        <w:gridCol w:w="787"/>
      </w:tblGrid>
      <w:tr w:rsidR="00285968" w:rsidRPr="006108A5" w:rsidTr="00285968">
        <w:tc>
          <w:tcPr>
            <w:tcW w:w="890" w:type="pct"/>
            <w:vMerge w:val="restart"/>
            <w:vAlign w:val="center"/>
          </w:tcPr>
          <w:p w:rsidR="00285968" w:rsidRPr="006108A5" w:rsidRDefault="00285968" w:rsidP="005F0791">
            <w:pPr>
              <w:spacing w:line="360" w:lineRule="auto"/>
              <w:contextualSpacing/>
              <w:jc w:val="both"/>
              <w:rPr>
                <w:b/>
                <w:lang w:val="it-IT"/>
              </w:rPr>
            </w:pPr>
            <w:r w:rsidRPr="006108A5">
              <w:rPr>
                <w:b/>
                <w:lang w:val="it-IT"/>
              </w:rPr>
              <w:t>Grupul sistematic</w:t>
            </w:r>
          </w:p>
        </w:tc>
        <w:tc>
          <w:tcPr>
            <w:tcW w:w="4110" w:type="pct"/>
            <w:gridSpan w:val="10"/>
          </w:tcPr>
          <w:p w:rsidR="00285968" w:rsidRPr="006108A5" w:rsidRDefault="00285968" w:rsidP="00285968">
            <w:pPr>
              <w:spacing w:line="360" w:lineRule="auto"/>
              <w:contextualSpacing/>
              <w:jc w:val="both"/>
              <w:rPr>
                <w:b/>
                <w:lang w:val="it-IT"/>
              </w:rPr>
            </w:pPr>
            <w:r>
              <w:rPr>
                <w:b/>
              </w:rPr>
              <w:t xml:space="preserve">          decembrie 2015      decembrie 2016           decembrie 2017</w:t>
            </w:r>
          </w:p>
        </w:tc>
      </w:tr>
      <w:tr w:rsidR="00285968" w:rsidRPr="006108A5" w:rsidTr="00285968">
        <w:tc>
          <w:tcPr>
            <w:tcW w:w="890" w:type="pct"/>
            <w:vMerge/>
            <w:vAlign w:val="center"/>
          </w:tcPr>
          <w:p w:rsidR="00285968" w:rsidRPr="006108A5" w:rsidRDefault="00285968" w:rsidP="00285968">
            <w:pPr>
              <w:spacing w:line="360" w:lineRule="auto"/>
              <w:contextualSpacing/>
              <w:jc w:val="both"/>
              <w:rPr>
                <w:b/>
                <w:lang w:val="it-IT"/>
              </w:rPr>
            </w:pPr>
          </w:p>
        </w:tc>
        <w:tc>
          <w:tcPr>
            <w:tcW w:w="412" w:type="pct"/>
            <w:vAlign w:val="center"/>
          </w:tcPr>
          <w:p w:rsidR="00285968" w:rsidRPr="006108A5" w:rsidRDefault="00285968" w:rsidP="00285968">
            <w:pPr>
              <w:spacing w:line="360" w:lineRule="auto"/>
              <w:contextualSpacing/>
              <w:jc w:val="center"/>
              <w:rPr>
                <w:b/>
                <w:lang w:val="it-IT"/>
              </w:rPr>
            </w:pPr>
            <w:r w:rsidRPr="006108A5">
              <w:rPr>
                <w:b/>
              </w:rPr>
              <w:t>Specii</w:t>
            </w:r>
          </w:p>
        </w:tc>
        <w:tc>
          <w:tcPr>
            <w:tcW w:w="654" w:type="pct"/>
            <w:vAlign w:val="center"/>
          </w:tcPr>
          <w:p w:rsidR="00285968" w:rsidRPr="006108A5" w:rsidRDefault="00285968" w:rsidP="00285968">
            <w:pPr>
              <w:spacing w:line="360" w:lineRule="auto"/>
              <w:contextualSpacing/>
              <w:jc w:val="center"/>
              <w:rPr>
                <w:b/>
                <w:lang w:val="it-IT"/>
              </w:rPr>
            </w:pPr>
            <w:r w:rsidRPr="006108A5">
              <w:rPr>
                <w:b/>
              </w:rPr>
              <w:t>Exemplare</w:t>
            </w:r>
          </w:p>
        </w:tc>
        <w:tc>
          <w:tcPr>
            <w:tcW w:w="782" w:type="pct"/>
            <w:gridSpan w:val="2"/>
            <w:vAlign w:val="center"/>
          </w:tcPr>
          <w:p w:rsidR="00285968" w:rsidRPr="006108A5" w:rsidRDefault="00285968" w:rsidP="00285968">
            <w:pPr>
              <w:spacing w:line="360" w:lineRule="auto"/>
              <w:contextualSpacing/>
              <w:jc w:val="center"/>
              <w:rPr>
                <w:b/>
                <w:lang w:val="it-IT"/>
              </w:rPr>
            </w:pPr>
            <w:r w:rsidRPr="006108A5">
              <w:rPr>
                <w:b/>
              </w:rPr>
              <w:t>Specii</w:t>
            </w:r>
          </w:p>
        </w:tc>
        <w:tc>
          <w:tcPr>
            <w:tcW w:w="782" w:type="pct"/>
            <w:gridSpan w:val="2"/>
            <w:vAlign w:val="center"/>
          </w:tcPr>
          <w:p w:rsidR="00285968" w:rsidRPr="006108A5" w:rsidRDefault="00285968" w:rsidP="00285968">
            <w:pPr>
              <w:spacing w:line="360" w:lineRule="auto"/>
              <w:contextualSpacing/>
              <w:jc w:val="center"/>
              <w:rPr>
                <w:b/>
                <w:lang w:val="it-IT"/>
              </w:rPr>
            </w:pPr>
            <w:r w:rsidRPr="006108A5">
              <w:rPr>
                <w:b/>
              </w:rPr>
              <w:t>Exemplare</w:t>
            </w:r>
          </w:p>
        </w:tc>
        <w:tc>
          <w:tcPr>
            <w:tcW w:w="697" w:type="pct"/>
            <w:gridSpan w:val="2"/>
            <w:vAlign w:val="center"/>
          </w:tcPr>
          <w:p w:rsidR="00285968" w:rsidRPr="006108A5" w:rsidRDefault="00285968" w:rsidP="00285968">
            <w:pPr>
              <w:spacing w:line="360" w:lineRule="auto"/>
              <w:contextualSpacing/>
              <w:jc w:val="center"/>
              <w:rPr>
                <w:b/>
                <w:lang w:val="it-IT"/>
              </w:rPr>
            </w:pPr>
            <w:r w:rsidRPr="006108A5">
              <w:rPr>
                <w:b/>
              </w:rPr>
              <w:t>Specii</w:t>
            </w:r>
          </w:p>
        </w:tc>
        <w:tc>
          <w:tcPr>
            <w:tcW w:w="782" w:type="pct"/>
            <w:gridSpan w:val="2"/>
            <w:vAlign w:val="center"/>
          </w:tcPr>
          <w:p w:rsidR="00285968" w:rsidRPr="006108A5" w:rsidRDefault="00285968" w:rsidP="00285968">
            <w:pPr>
              <w:spacing w:line="360" w:lineRule="auto"/>
              <w:contextualSpacing/>
              <w:jc w:val="center"/>
              <w:rPr>
                <w:b/>
                <w:lang w:val="it-IT"/>
              </w:rPr>
            </w:pPr>
            <w:r w:rsidRPr="006108A5">
              <w:rPr>
                <w:b/>
              </w:rPr>
              <w:t>Exemplare</w:t>
            </w:r>
          </w:p>
        </w:tc>
      </w:tr>
      <w:tr w:rsidR="00285968" w:rsidRPr="006108A5" w:rsidTr="00285968">
        <w:tc>
          <w:tcPr>
            <w:tcW w:w="890" w:type="pct"/>
            <w:vMerge/>
            <w:vAlign w:val="center"/>
          </w:tcPr>
          <w:p w:rsidR="00285968" w:rsidRPr="006108A5" w:rsidRDefault="00285968" w:rsidP="00285968">
            <w:pPr>
              <w:spacing w:line="360" w:lineRule="auto"/>
              <w:contextualSpacing/>
              <w:jc w:val="both"/>
              <w:rPr>
                <w:b/>
                <w:lang w:val="it-IT"/>
              </w:rPr>
            </w:pPr>
          </w:p>
        </w:tc>
        <w:tc>
          <w:tcPr>
            <w:tcW w:w="412" w:type="pct"/>
            <w:vAlign w:val="center"/>
          </w:tcPr>
          <w:p w:rsidR="00285968" w:rsidRPr="006108A5" w:rsidRDefault="00285968" w:rsidP="00285968">
            <w:pPr>
              <w:spacing w:line="360" w:lineRule="auto"/>
              <w:contextualSpacing/>
              <w:jc w:val="center"/>
              <w:rPr>
                <w:b/>
              </w:rPr>
            </w:pPr>
            <w:proofErr w:type="gramStart"/>
            <w:r w:rsidRPr="006108A5">
              <w:rPr>
                <w:b/>
              </w:rPr>
              <w:t>nr</w:t>
            </w:r>
            <w:proofErr w:type="gramEnd"/>
            <w:r w:rsidRPr="006108A5">
              <w:rPr>
                <w:b/>
              </w:rPr>
              <w:t>.</w:t>
            </w:r>
          </w:p>
        </w:tc>
        <w:tc>
          <w:tcPr>
            <w:tcW w:w="654" w:type="pct"/>
            <w:vAlign w:val="center"/>
          </w:tcPr>
          <w:p w:rsidR="00285968" w:rsidRPr="006108A5" w:rsidRDefault="00285968" w:rsidP="00285968">
            <w:pPr>
              <w:spacing w:line="360" w:lineRule="auto"/>
              <w:contextualSpacing/>
              <w:jc w:val="center"/>
              <w:rPr>
                <w:b/>
              </w:rPr>
            </w:pPr>
            <w:r w:rsidRPr="006108A5">
              <w:rPr>
                <w:b/>
              </w:rPr>
              <w:t>%</w:t>
            </w:r>
          </w:p>
        </w:tc>
        <w:tc>
          <w:tcPr>
            <w:tcW w:w="348" w:type="pct"/>
            <w:vAlign w:val="center"/>
          </w:tcPr>
          <w:p w:rsidR="00285968" w:rsidRPr="006108A5" w:rsidRDefault="00285968" w:rsidP="00285968">
            <w:pPr>
              <w:spacing w:line="360" w:lineRule="auto"/>
              <w:contextualSpacing/>
              <w:jc w:val="center"/>
              <w:rPr>
                <w:b/>
              </w:rPr>
            </w:pPr>
            <w:proofErr w:type="gramStart"/>
            <w:r w:rsidRPr="006108A5">
              <w:rPr>
                <w:b/>
              </w:rPr>
              <w:t>nr</w:t>
            </w:r>
            <w:proofErr w:type="gramEnd"/>
            <w:r w:rsidRPr="006108A5">
              <w:rPr>
                <w:b/>
              </w:rPr>
              <w:t>.</w:t>
            </w:r>
          </w:p>
        </w:tc>
        <w:tc>
          <w:tcPr>
            <w:tcW w:w="434" w:type="pct"/>
            <w:vAlign w:val="center"/>
          </w:tcPr>
          <w:p w:rsidR="00285968" w:rsidRPr="006108A5" w:rsidRDefault="00285968" w:rsidP="00285968">
            <w:pPr>
              <w:spacing w:line="360" w:lineRule="auto"/>
              <w:contextualSpacing/>
              <w:jc w:val="center"/>
              <w:rPr>
                <w:b/>
              </w:rPr>
            </w:pPr>
            <w:r w:rsidRPr="006108A5">
              <w:rPr>
                <w:b/>
              </w:rPr>
              <w:t>%</w:t>
            </w:r>
          </w:p>
        </w:tc>
        <w:tc>
          <w:tcPr>
            <w:tcW w:w="348" w:type="pct"/>
            <w:vAlign w:val="center"/>
          </w:tcPr>
          <w:p w:rsidR="00285968" w:rsidRPr="006108A5" w:rsidRDefault="00285968" w:rsidP="00285968">
            <w:pPr>
              <w:spacing w:line="360" w:lineRule="auto"/>
              <w:contextualSpacing/>
              <w:jc w:val="center"/>
              <w:rPr>
                <w:b/>
              </w:rPr>
            </w:pPr>
            <w:proofErr w:type="gramStart"/>
            <w:r w:rsidRPr="006108A5">
              <w:rPr>
                <w:b/>
              </w:rPr>
              <w:t>nr</w:t>
            </w:r>
            <w:proofErr w:type="gramEnd"/>
            <w:r w:rsidRPr="006108A5">
              <w:rPr>
                <w:b/>
              </w:rPr>
              <w:t>.</w:t>
            </w:r>
          </w:p>
        </w:tc>
        <w:tc>
          <w:tcPr>
            <w:tcW w:w="434" w:type="pct"/>
            <w:vAlign w:val="center"/>
          </w:tcPr>
          <w:p w:rsidR="00285968" w:rsidRPr="006108A5" w:rsidRDefault="00285968" w:rsidP="00285968">
            <w:pPr>
              <w:spacing w:line="360" w:lineRule="auto"/>
              <w:contextualSpacing/>
              <w:jc w:val="center"/>
              <w:rPr>
                <w:b/>
              </w:rPr>
            </w:pPr>
            <w:r w:rsidRPr="006108A5">
              <w:rPr>
                <w:b/>
              </w:rPr>
              <w:t>%</w:t>
            </w:r>
          </w:p>
        </w:tc>
        <w:tc>
          <w:tcPr>
            <w:tcW w:w="263" w:type="pct"/>
            <w:vAlign w:val="center"/>
          </w:tcPr>
          <w:p w:rsidR="00285968" w:rsidRPr="006108A5" w:rsidRDefault="00285968" w:rsidP="00285968">
            <w:pPr>
              <w:spacing w:line="360" w:lineRule="auto"/>
              <w:contextualSpacing/>
              <w:jc w:val="center"/>
              <w:rPr>
                <w:b/>
              </w:rPr>
            </w:pPr>
            <w:proofErr w:type="gramStart"/>
            <w:r w:rsidRPr="006108A5">
              <w:rPr>
                <w:b/>
              </w:rPr>
              <w:t>nr</w:t>
            </w:r>
            <w:proofErr w:type="gramEnd"/>
            <w:r w:rsidRPr="006108A5">
              <w:rPr>
                <w:b/>
              </w:rPr>
              <w:t>.</w:t>
            </w:r>
          </w:p>
        </w:tc>
        <w:tc>
          <w:tcPr>
            <w:tcW w:w="434" w:type="pct"/>
            <w:vAlign w:val="center"/>
          </w:tcPr>
          <w:p w:rsidR="00285968" w:rsidRPr="006108A5" w:rsidRDefault="00285968" w:rsidP="00285968">
            <w:pPr>
              <w:spacing w:line="360" w:lineRule="auto"/>
              <w:contextualSpacing/>
              <w:jc w:val="center"/>
              <w:rPr>
                <w:b/>
              </w:rPr>
            </w:pPr>
            <w:r w:rsidRPr="006108A5">
              <w:rPr>
                <w:b/>
              </w:rPr>
              <w:t>%</w:t>
            </w:r>
          </w:p>
        </w:tc>
        <w:tc>
          <w:tcPr>
            <w:tcW w:w="348" w:type="pct"/>
            <w:vAlign w:val="center"/>
          </w:tcPr>
          <w:p w:rsidR="00285968" w:rsidRPr="006108A5" w:rsidRDefault="00285968" w:rsidP="00285968">
            <w:pPr>
              <w:spacing w:line="360" w:lineRule="auto"/>
              <w:contextualSpacing/>
              <w:jc w:val="center"/>
              <w:rPr>
                <w:b/>
              </w:rPr>
            </w:pPr>
            <w:proofErr w:type="gramStart"/>
            <w:r w:rsidRPr="006108A5">
              <w:rPr>
                <w:b/>
              </w:rPr>
              <w:t>nr</w:t>
            </w:r>
            <w:proofErr w:type="gramEnd"/>
            <w:r w:rsidRPr="006108A5">
              <w:rPr>
                <w:b/>
              </w:rPr>
              <w:t>.</w:t>
            </w:r>
          </w:p>
        </w:tc>
        <w:tc>
          <w:tcPr>
            <w:tcW w:w="434" w:type="pct"/>
            <w:vAlign w:val="center"/>
          </w:tcPr>
          <w:p w:rsidR="00285968" w:rsidRPr="006108A5" w:rsidRDefault="00285968" w:rsidP="00285968">
            <w:pPr>
              <w:spacing w:line="360" w:lineRule="auto"/>
              <w:contextualSpacing/>
              <w:jc w:val="center"/>
              <w:rPr>
                <w:b/>
              </w:rPr>
            </w:pPr>
            <w:r w:rsidRPr="006108A5">
              <w:rPr>
                <w:b/>
              </w:rPr>
              <w:t>%</w:t>
            </w:r>
          </w:p>
        </w:tc>
      </w:tr>
      <w:tr w:rsidR="00285968" w:rsidRPr="006108A5" w:rsidTr="00285968">
        <w:tc>
          <w:tcPr>
            <w:tcW w:w="890" w:type="pct"/>
            <w:vMerge w:val="restart"/>
            <w:vAlign w:val="center"/>
          </w:tcPr>
          <w:p w:rsidR="00285968" w:rsidRPr="006108A5" w:rsidRDefault="00285968" w:rsidP="00285968">
            <w:pPr>
              <w:spacing w:line="360" w:lineRule="auto"/>
              <w:contextualSpacing/>
              <w:jc w:val="both"/>
              <w:rPr>
                <w:lang w:val="it-IT"/>
              </w:rPr>
            </w:pPr>
            <w:r w:rsidRPr="006108A5">
              <w:rPr>
                <w:lang w:val="it-IT"/>
              </w:rPr>
              <w:t>1.</w:t>
            </w:r>
            <w:r w:rsidRPr="006108A5">
              <w:rPr>
                <w:b/>
                <w:lang w:val="it-IT"/>
              </w:rPr>
              <w:t>Spra cl. PISCES</w:t>
            </w:r>
          </w:p>
          <w:p w:rsidR="00285968" w:rsidRPr="006108A5" w:rsidRDefault="00285968" w:rsidP="00285968">
            <w:pPr>
              <w:spacing w:line="360" w:lineRule="auto"/>
              <w:contextualSpacing/>
              <w:jc w:val="both"/>
              <w:rPr>
                <w:lang w:val="it-IT"/>
              </w:rPr>
            </w:pPr>
            <w:r w:rsidRPr="006108A5">
              <w:rPr>
                <w:lang w:val="it-IT"/>
              </w:rPr>
              <w:t xml:space="preserve">       cl. Osteichthyes</w:t>
            </w:r>
          </w:p>
          <w:p w:rsidR="00285968" w:rsidRPr="006108A5" w:rsidRDefault="00285968" w:rsidP="00285968">
            <w:pPr>
              <w:spacing w:line="360" w:lineRule="auto"/>
              <w:contextualSpacing/>
              <w:jc w:val="both"/>
              <w:rPr>
                <w:lang w:val="it-IT"/>
              </w:rPr>
            </w:pPr>
            <w:r w:rsidRPr="006108A5">
              <w:rPr>
                <w:lang w:val="it-IT"/>
              </w:rPr>
              <w:t xml:space="preserve">       cl. Chondrichthyes</w:t>
            </w:r>
          </w:p>
        </w:tc>
        <w:tc>
          <w:tcPr>
            <w:tcW w:w="412" w:type="pct"/>
            <w:vAlign w:val="center"/>
          </w:tcPr>
          <w:p w:rsidR="00285968" w:rsidRPr="006108A5" w:rsidRDefault="00285968" w:rsidP="00285968">
            <w:pPr>
              <w:spacing w:line="360" w:lineRule="auto"/>
              <w:contextualSpacing/>
              <w:jc w:val="center"/>
              <w:rPr>
                <w:b/>
                <w:lang w:val="it-IT"/>
              </w:rPr>
            </w:pPr>
            <w:r w:rsidRPr="006108A5">
              <w:rPr>
                <w:lang w:val="it-IT"/>
              </w:rPr>
              <w:t>78</w:t>
            </w:r>
          </w:p>
        </w:tc>
        <w:tc>
          <w:tcPr>
            <w:tcW w:w="654" w:type="pct"/>
            <w:vAlign w:val="center"/>
          </w:tcPr>
          <w:p w:rsidR="00285968" w:rsidRPr="006108A5" w:rsidRDefault="00285968" w:rsidP="00285968">
            <w:pPr>
              <w:spacing w:line="360" w:lineRule="auto"/>
              <w:contextualSpacing/>
              <w:jc w:val="center"/>
              <w:rPr>
                <w:b/>
                <w:lang w:val="it-IT"/>
              </w:rPr>
            </w:pPr>
            <w:r w:rsidRPr="006108A5">
              <w:rPr>
                <w:lang w:val="it-IT"/>
              </w:rPr>
              <w:t>95,12</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1143</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94,77</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1143</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94,77</w:t>
            </w:r>
          </w:p>
        </w:tc>
        <w:tc>
          <w:tcPr>
            <w:tcW w:w="263" w:type="pct"/>
            <w:vAlign w:val="center"/>
          </w:tcPr>
          <w:p w:rsidR="00285968" w:rsidRPr="006108A5" w:rsidRDefault="00285968" w:rsidP="00285968">
            <w:pPr>
              <w:spacing w:line="360" w:lineRule="auto"/>
              <w:contextualSpacing/>
              <w:jc w:val="center"/>
              <w:rPr>
                <w:b/>
                <w:lang w:val="it-IT"/>
              </w:rPr>
            </w:pPr>
            <w:r w:rsidRPr="006108A5">
              <w:rPr>
                <w:lang w:val="it-IT"/>
              </w:rPr>
              <w:t>68</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94,44</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1079</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97,65</w:t>
            </w:r>
          </w:p>
        </w:tc>
      </w:tr>
      <w:tr w:rsidR="00285968" w:rsidRPr="006108A5" w:rsidTr="00285968">
        <w:tc>
          <w:tcPr>
            <w:tcW w:w="890" w:type="pct"/>
            <w:vMerge/>
            <w:vAlign w:val="center"/>
          </w:tcPr>
          <w:p w:rsidR="00285968" w:rsidRPr="006108A5" w:rsidRDefault="00285968" w:rsidP="00285968">
            <w:pPr>
              <w:spacing w:line="360" w:lineRule="auto"/>
              <w:contextualSpacing/>
              <w:jc w:val="both"/>
              <w:rPr>
                <w:lang w:val="it-IT"/>
              </w:rPr>
            </w:pPr>
          </w:p>
        </w:tc>
        <w:tc>
          <w:tcPr>
            <w:tcW w:w="412" w:type="pct"/>
            <w:vAlign w:val="center"/>
          </w:tcPr>
          <w:p w:rsidR="00285968" w:rsidRPr="006108A5" w:rsidRDefault="00285968" w:rsidP="00285968">
            <w:pPr>
              <w:spacing w:line="360" w:lineRule="auto"/>
              <w:contextualSpacing/>
              <w:jc w:val="center"/>
              <w:rPr>
                <w:b/>
                <w:lang w:val="it-IT"/>
              </w:rPr>
            </w:pPr>
            <w:r w:rsidRPr="006108A5">
              <w:rPr>
                <w:lang w:val="it-IT"/>
              </w:rPr>
              <w:t>77</w:t>
            </w:r>
          </w:p>
        </w:tc>
        <w:tc>
          <w:tcPr>
            <w:tcW w:w="654" w:type="pct"/>
            <w:vAlign w:val="center"/>
          </w:tcPr>
          <w:p w:rsidR="00285968" w:rsidRPr="006108A5" w:rsidRDefault="00285968" w:rsidP="00285968">
            <w:pPr>
              <w:spacing w:line="360" w:lineRule="auto"/>
              <w:contextualSpacing/>
              <w:jc w:val="center"/>
              <w:rPr>
                <w:b/>
                <w:lang w:val="it-IT"/>
              </w:rPr>
            </w:pPr>
            <w:r w:rsidRPr="006108A5">
              <w:rPr>
                <w:lang w:val="it-IT"/>
              </w:rPr>
              <w:t>93,90</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1142</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9469</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1142</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9469</w:t>
            </w:r>
          </w:p>
        </w:tc>
        <w:tc>
          <w:tcPr>
            <w:tcW w:w="263" w:type="pct"/>
            <w:vAlign w:val="center"/>
          </w:tcPr>
          <w:p w:rsidR="00285968" w:rsidRPr="006108A5" w:rsidRDefault="00285968" w:rsidP="00285968">
            <w:pPr>
              <w:spacing w:line="360" w:lineRule="auto"/>
              <w:contextualSpacing/>
              <w:jc w:val="center"/>
              <w:rPr>
                <w:b/>
                <w:lang w:val="it-IT"/>
              </w:rPr>
            </w:pPr>
            <w:r w:rsidRPr="006108A5">
              <w:rPr>
                <w:lang w:val="it-IT"/>
              </w:rPr>
              <w:t>68</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94,44</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1079</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97,65</w:t>
            </w:r>
          </w:p>
        </w:tc>
      </w:tr>
      <w:tr w:rsidR="00285968" w:rsidRPr="006108A5" w:rsidTr="00285968">
        <w:tc>
          <w:tcPr>
            <w:tcW w:w="890" w:type="pct"/>
            <w:vMerge/>
            <w:vAlign w:val="center"/>
          </w:tcPr>
          <w:p w:rsidR="00285968" w:rsidRPr="006108A5" w:rsidRDefault="00285968" w:rsidP="00285968">
            <w:pPr>
              <w:spacing w:line="360" w:lineRule="auto"/>
              <w:contextualSpacing/>
              <w:jc w:val="both"/>
              <w:rPr>
                <w:b/>
                <w:lang w:val="it-IT"/>
              </w:rPr>
            </w:pPr>
          </w:p>
        </w:tc>
        <w:tc>
          <w:tcPr>
            <w:tcW w:w="412" w:type="pct"/>
            <w:vAlign w:val="center"/>
          </w:tcPr>
          <w:p w:rsidR="00285968" w:rsidRPr="006108A5" w:rsidRDefault="00285968" w:rsidP="00285968">
            <w:pPr>
              <w:spacing w:line="360" w:lineRule="auto"/>
              <w:contextualSpacing/>
              <w:jc w:val="center"/>
              <w:rPr>
                <w:b/>
                <w:lang w:val="it-IT"/>
              </w:rPr>
            </w:pPr>
            <w:r w:rsidRPr="006108A5">
              <w:rPr>
                <w:lang w:val="it-IT"/>
              </w:rPr>
              <w:t>1</w:t>
            </w:r>
          </w:p>
        </w:tc>
        <w:tc>
          <w:tcPr>
            <w:tcW w:w="654" w:type="pct"/>
            <w:vAlign w:val="center"/>
          </w:tcPr>
          <w:p w:rsidR="00285968" w:rsidRPr="006108A5" w:rsidRDefault="00285968" w:rsidP="00285968">
            <w:pPr>
              <w:spacing w:line="360" w:lineRule="auto"/>
              <w:contextualSpacing/>
              <w:jc w:val="center"/>
              <w:rPr>
                <w:b/>
                <w:lang w:val="it-IT"/>
              </w:rPr>
            </w:pPr>
            <w:r w:rsidRPr="006108A5">
              <w:rPr>
                <w:lang w:val="it-IT"/>
              </w:rPr>
              <w:t>1,22</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0,08</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1</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0,08</w:t>
            </w:r>
          </w:p>
        </w:tc>
        <w:tc>
          <w:tcPr>
            <w:tcW w:w="263" w:type="pct"/>
            <w:vAlign w:val="center"/>
          </w:tcPr>
          <w:p w:rsidR="00285968" w:rsidRPr="006108A5" w:rsidRDefault="00285968" w:rsidP="00285968">
            <w:pPr>
              <w:spacing w:line="360" w:lineRule="auto"/>
              <w:contextualSpacing/>
              <w:jc w:val="center"/>
              <w:rPr>
                <w:b/>
                <w:lang w:val="it-IT"/>
              </w:rPr>
            </w:pPr>
            <w:r w:rsidRPr="006108A5">
              <w:rPr>
                <w:lang w:val="it-IT"/>
              </w:rPr>
              <w:t>-</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w:t>
            </w:r>
          </w:p>
        </w:tc>
        <w:tc>
          <w:tcPr>
            <w:tcW w:w="348" w:type="pct"/>
            <w:vAlign w:val="center"/>
          </w:tcPr>
          <w:p w:rsidR="00285968" w:rsidRPr="006108A5" w:rsidRDefault="00285968" w:rsidP="00285968">
            <w:pPr>
              <w:spacing w:line="360" w:lineRule="auto"/>
              <w:contextualSpacing/>
              <w:jc w:val="center"/>
              <w:rPr>
                <w:b/>
                <w:lang w:val="it-IT"/>
              </w:rPr>
            </w:pPr>
            <w:r w:rsidRPr="006108A5">
              <w:rPr>
                <w:lang w:val="it-IT"/>
              </w:rPr>
              <w:t>-</w:t>
            </w:r>
          </w:p>
        </w:tc>
        <w:tc>
          <w:tcPr>
            <w:tcW w:w="434" w:type="pct"/>
            <w:vAlign w:val="center"/>
          </w:tcPr>
          <w:p w:rsidR="00285968" w:rsidRPr="006108A5" w:rsidRDefault="00285968" w:rsidP="00285968">
            <w:pPr>
              <w:spacing w:line="360" w:lineRule="auto"/>
              <w:contextualSpacing/>
              <w:jc w:val="center"/>
              <w:rPr>
                <w:b/>
                <w:lang w:val="it-IT"/>
              </w:rPr>
            </w:pPr>
            <w:r w:rsidRPr="006108A5">
              <w:rPr>
                <w:lang w:val="it-IT"/>
              </w:rPr>
              <w:t>-</w:t>
            </w:r>
          </w:p>
        </w:tc>
      </w:tr>
      <w:tr w:rsidR="00285968" w:rsidRPr="006108A5" w:rsidTr="00285968">
        <w:tc>
          <w:tcPr>
            <w:tcW w:w="890" w:type="pct"/>
            <w:vMerge w:val="restart"/>
            <w:vAlign w:val="center"/>
          </w:tcPr>
          <w:p w:rsidR="00285968" w:rsidRPr="006108A5" w:rsidRDefault="00285968" w:rsidP="00285968">
            <w:pPr>
              <w:spacing w:line="360" w:lineRule="auto"/>
              <w:contextualSpacing/>
              <w:jc w:val="both"/>
              <w:rPr>
                <w:lang w:val="it-IT"/>
              </w:rPr>
            </w:pPr>
            <w:r w:rsidRPr="006108A5">
              <w:rPr>
                <w:lang w:val="it-IT"/>
              </w:rPr>
              <w:t>2.   cl MOLLUSCA</w:t>
            </w:r>
          </w:p>
          <w:p w:rsidR="00285968" w:rsidRPr="006108A5" w:rsidRDefault="00285968" w:rsidP="00285968">
            <w:pPr>
              <w:spacing w:line="360" w:lineRule="auto"/>
              <w:contextualSpacing/>
              <w:jc w:val="both"/>
              <w:rPr>
                <w:lang w:val="it-IT"/>
              </w:rPr>
            </w:pPr>
            <w:r w:rsidRPr="006108A5">
              <w:rPr>
                <w:lang w:val="it-IT"/>
              </w:rPr>
              <w:t xml:space="preserve">      cl </w:t>
            </w:r>
            <w:r w:rsidRPr="006108A5">
              <w:rPr>
                <w:lang w:val="it-IT"/>
              </w:rPr>
              <w:lastRenderedPageBreak/>
              <w:t>GOSTROPODA</w:t>
            </w:r>
          </w:p>
        </w:tc>
        <w:tc>
          <w:tcPr>
            <w:tcW w:w="412" w:type="pct"/>
            <w:vAlign w:val="center"/>
          </w:tcPr>
          <w:p w:rsidR="00285968" w:rsidRPr="006108A5" w:rsidRDefault="00285968" w:rsidP="00285968">
            <w:pPr>
              <w:spacing w:line="360" w:lineRule="auto"/>
              <w:contextualSpacing/>
              <w:jc w:val="center"/>
              <w:rPr>
                <w:lang w:val="it-IT"/>
              </w:rPr>
            </w:pPr>
            <w:r w:rsidRPr="006108A5">
              <w:rPr>
                <w:lang w:val="it-IT"/>
              </w:rPr>
              <w:lastRenderedPageBreak/>
              <w:t>1</w:t>
            </w:r>
          </w:p>
        </w:tc>
        <w:tc>
          <w:tcPr>
            <w:tcW w:w="654" w:type="pct"/>
            <w:vAlign w:val="center"/>
          </w:tcPr>
          <w:p w:rsidR="00285968" w:rsidRPr="006108A5" w:rsidRDefault="00285968" w:rsidP="00285968">
            <w:pPr>
              <w:spacing w:line="360" w:lineRule="auto"/>
              <w:contextualSpacing/>
              <w:jc w:val="center"/>
              <w:rPr>
                <w:lang w:val="it-IT"/>
              </w:rPr>
            </w:pPr>
            <w:r w:rsidRPr="006108A5">
              <w:rPr>
                <w:lang w:val="it-IT"/>
              </w:rPr>
              <w:t>1,22</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2,49</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2,49</w:t>
            </w:r>
          </w:p>
        </w:tc>
        <w:tc>
          <w:tcPr>
            <w:tcW w:w="263" w:type="pct"/>
            <w:vAlign w:val="center"/>
          </w:tcPr>
          <w:p w:rsidR="00285968" w:rsidRPr="006108A5" w:rsidRDefault="00285968" w:rsidP="00285968">
            <w:pPr>
              <w:spacing w:line="360" w:lineRule="auto"/>
              <w:contextualSpacing/>
              <w:jc w:val="center"/>
              <w:rPr>
                <w:lang w:val="it-IT"/>
              </w:rPr>
            </w:pPr>
            <w:r w:rsidRPr="006108A5">
              <w:rPr>
                <w:lang w:val="it-IT"/>
              </w:rPr>
              <w:t>1</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1,39</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10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0,90</w:t>
            </w:r>
          </w:p>
        </w:tc>
      </w:tr>
      <w:tr w:rsidR="00285968" w:rsidRPr="006108A5" w:rsidTr="00285968">
        <w:tc>
          <w:tcPr>
            <w:tcW w:w="890" w:type="pct"/>
            <w:vMerge/>
            <w:vAlign w:val="center"/>
          </w:tcPr>
          <w:p w:rsidR="00285968" w:rsidRPr="006108A5" w:rsidRDefault="00285968" w:rsidP="00285968">
            <w:pPr>
              <w:spacing w:line="360" w:lineRule="auto"/>
              <w:contextualSpacing/>
              <w:jc w:val="both"/>
              <w:rPr>
                <w:lang w:val="it-IT"/>
              </w:rPr>
            </w:pPr>
          </w:p>
        </w:tc>
        <w:tc>
          <w:tcPr>
            <w:tcW w:w="412" w:type="pct"/>
            <w:vAlign w:val="center"/>
          </w:tcPr>
          <w:p w:rsidR="00285968" w:rsidRPr="006108A5" w:rsidRDefault="00285968" w:rsidP="00285968">
            <w:pPr>
              <w:spacing w:line="360" w:lineRule="auto"/>
              <w:contextualSpacing/>
              <w:jc w:val="center"/>
              <w:rPr>
                <w:lang w:val="it-IT"/>
              </w:rPr>
            </w:pPr>
            <w:r w:rsidRPr="006108A5">
              <w:rPr>
                <w:lang w:val="it-IT"/>
              </w:rPr>
              <w:t>1</w:t>
            </w:r>
          </w:p>
        </w:tc>
        <w:tc>
          <w:tcPr>
            <w:tcW w:w="654" w:type="pct"/>
            <w:vAlign w:val="center"/>
          </w:tcPr>
          <w:p w:rsidR="00285968" w:rsidRPr="006108A5" w:rsidRDefault="00285968" w:rsidP="00285968">
            <w:pPr>
              <w:spacing w:line="360" w:lineRule="auto"/>
              <w:contextualSpacing/>
              <w:jc w:val="center"/>
              <w:rPr>
                <w:lang w:val="it-IT"/>
              </w:rPr>
            </w:pPr>
            <w:r w:rsidRPr="006108A5">
              <w:rPr>
                <w:lang w:val="it-IT"/>
              </w:rPr>
              <w:t>1,22</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2,49</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2,49</w:t>
            </w:r>
          </w:p>
        </w:tc>
        <w:tc>
          <w:tcPr>
            <w:tcW w:w="263" w:type="pct"/>
            <w:vAlign w:val="center"/>
          </w:tcPr>
          <w:p w:rsidR="00285968" w:rsidRPr="006108A5" w:rsidRDefault="00285968" w:rsidP="00285968">
            <w:pPr>
              <w:spacing w:line="360" w:lineRule="auto"/>
              <w:contextualSpacing/>
              <w:jc w:val="center"/>
              <w:rPr>
                <w:lang w:val="it-IT"/>
              </w:rPr>
            </w:pPr>
            <w:r w:rsidRPr="006108A5">
              <w:rPr>
                <w:lang w:val="it-IT"/>
              </w:rPr>
              <w:t>1</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1,39</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10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0,90</w:t>
            </w:r>
          </w:p>
        </w:tc>
      </w:tr>
      <w:tr w:rsidR="00285968" w:rsidRPr="006108A5" w:rsidTr="00285968">
        <w:tc>
          <w:tcPr>
            <w:tcW w:w="890" w:type="pct"/>
            <w:vAlign w:val="center"/>
          </w:tcPr>
          <w:p w:rsidR="00285968" w:rsidRPr="006108A5" w:rsidRDefault="00285968" w:rsidP="00285968">
            <w:pPr>
              <w:spacing w:line="360" w:lineRule="auto"/>
              <w:contextualSpacing/>
              <w:jc w:val="both"/>
              <w:rPr>
                <w:lang w:val="it-IT"/>
              </w:rPr>
            </w:pPr>
            <w:r w:rsidRPr="006108A5">
              <w:rPr>
                <w:lang w:val="it-IT"/>
              </w:rPr>
              <w:t>3.   cl. CRUSTACEEA</w:t>
            </w:r>
          </w:p>
          <w:p w:rsidR="00285968" w:rsidRPr="006108A5" w:rsidRDefault="00285968" w:rsidP="00285968">
            <w:pPr>
              <w:spacing w:line="360" w:lineRule="auto"/>
              <w:contextualSpacing/>
              <w:jc w:val="both"/>
              <w:rPr>
                <w:lang w:val="it-IT"/>
              </w:rPr>
            </w:pPr>
            <w:r w:rsidRPr="006108A5">
              <w:rPr>
                <w:lang w:val="it-IT"/>
              </w:rPr>
              <w:t xml:space="preserve">             Ord. Decapoda</w:t>
            </w:r>
          </w:p>
        </w:tc>
        <w:tc>
          <w:tcPr>
            <w:tcW w:w="412"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654"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w:t>
            </w:r>
          </w:p>
        </w:tc>
        <w:tc>
          <w:tcPr>
            <w:tcW w:w="263" w:type="pct"/>
            <w:vAlign w:val="center"/>
          </w:tcPr>
          <w:p w:rsidR="00285968" w:rsidRPr="006108A5" w:rsidRDefault="00285968" w:rsidP="00285968">
            <w:pPr>
              <w:spacing w:line="360" w:lineRule="auto"/>
              <w:contextualSpacing/>
              <w:jc w:val="center"/>
              <w:rPr>
                <w:lang w:val="it-IT"/>
              </w:rPr>
            </w:pPr>
            <w:r w:rsidRPr="006108A5">
              <w:rPr>
                <w:lang w:val="it-IT"/>
              </w:rPr>
              <w:t>1</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1,39</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10</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0,90</w:t>
            </w:r>
          </w:p>
        </w:tc>
      </w:tr>
      <w:tr w:rsidR="00285968" w:rsidRPr="006108A5" w:rsidTr="00285968">
        <w:tc>
          <w:tcPr>
            <w:tcW w:w="890" w:type="pct"/>
            <w:vAlign w:val="center"/>
          </w:tcPr>
          <w:p w:rsidR="00285968" w:rsidRPr="006108A5" w:rsidRDefault="00285968" w:rsidP="00285968">
            <w:pPr>
              <w:spacing w:line="360" w:lineRule="auto"/>
              <w:contextualSpacing/>
              <w:jc w:val="both"/>
              <w:rPr>
                <w:lang w:val="it-IT"/>
              </w:rPr>
            </w:pPr>
            <w:r w:rsidRPr="006108A5">
              <w:rPr>
                <w:lang w:val="it-IT"/>
              </w:rPr>
              <w:t xml:space="preserve">4.    cl. REPTILIA          </w:t>
            </w:r>
          </w:p>
          <w:p w:rsidR="00285968" w:rsidRPr="006108A5" w:rsidRDefault="00285968" w:rsidP="00285968">
            <w:pPr>
              <w:spacing w:line="360" w:lineRule="auto"/>
              <w:ind w:left="360"/>
              <w:contextualSpacing/>
              <w:jc w:val="both"/>
              <w:rPr>
                <w:lang w:val="it-IT"/>
              </w:rPr>
            </w:pPr>
            <w:r w:rsidRPr="006108A5">
              <w:rPr>
                <w:lang w:val="it-IT"/>
              </w:rPr>
              <w:t xml:space="preserve">     Ord. Cheloniene</w:t>
            </w:r>
          </w:p>
        </w:tc>
        <w:tc>
          <w:tcPr>
            <w:tcW w:w="412" w:type="pct"/>
            <w:vAlign w:val="center"/>
          </w:tcPr>
          <w:p w:rsidR="00285968" w:rsidRPr="006108A5" w:rsidRDefault="00285968" w:rsidP="00285968">
            <w:pPr>
              <w:spacing w:line="360" w:lineRule="auto"/>
              <w:contextualSpacing/>
              <w:jc w:val="center"/>
              <w:rPr>
                <w:lang w:val="it-IT"/>
              </w:rPr>
            </w:pPr>
            <w:r w:rsidRPr="006108A5">
              <w:rPr>
                <w:lang w:val="it-IT"/>
              </w:rPr>
              <w:t>3</w:t>
            </w:r>
          </w:p>
        </w:tc>
        <w:tc>
          <w:tcPr>
            <w:tcW w:w="654" w:type="pct"/>
            <w:vAlign w:val="center"/>
          </w:tcPr>
          <w:p w:rsidR="00285968" w:rsidRPr="006108A5" w:rsidRDefault="00285968" w:rsidP="00285968">
            <w:pPr>
              <w:spacing w:line="360" w:lineRule="auto"/>
              <w:contextualSpacing/>
              <w:jc w:val="center"/>
              <w:rPr>
                <w:lang w:val="it-IT"/>
              </w:rPr>
            </w:pPr>
            <w:r w:rsidRPr="006108A5">
              <w:rPr>
                <w:lang w:val="it-IT"/>
              </w:rPr>
              <w:t>3,66</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33</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2,74</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33</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2,74</w:t>
            </w:r>
          </w:p>
        </w:tc>
        <w:tc>
          <w:tcPr>
            <w:tcW w:w="263" w:type="pct"/>
            <w:vAlign w:val="center"/>
          </w:tcPr>
          <w:p w:rsidR="00285968" w:rsidRPr="006108A5" w:rsidRDefault="00285968" w:rsidP="00285968">
            <w:pPr>
              <w:spacing w:line="360" w:lineRule="auto"/>
              <w:contextualSpacing/>
              <w:jc w:val="center"/>
              <w:rPr>
                <w:lang w:val="it-IT"/>
              </w:rPr>
            </w:pPr>
            <w:r w:rsidRPr="006108A5">
              <w:rPr>
                <w:lang w:val="it-IT"/>
              </w:rPr>
              <w:t>2</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2,78</w:t>
            </w:r>
          </w:p>
        </w:tc>
        <w:tc>
          <w:tcPr>
            <w:tcW w:w="348" w:type="pct"/>
            <w:vAlign w:val="center"/>
          </w:tcPr>
          <w:p w:rsidR="00285968" w:rsidRPr="006108A5" w:rsidRDefault="00285968" w:rsidP="00285968">
            <w:pPr>
              <w:spacing w:line="360" w:lineRule="auto"/>
              <w:contextualSpacing/>
              <w:jc w:val="center"/>
              <w:rPr>
                <w:lang w:val="it-IT"/>
              </w:rPr>
            </w:pPr>
            <w:r w:rsidRPr="006108A5">
              <w:rPr>
                <w:lang w:val="it-IT"/>
              </w:rPr>
              <w:t>6</w:t>
            </w:r>
          </w:p>
        </w:tc>
        <w:tc>
          <w:tcPr>
            <w:tcW w:w="434" w:type="pct"/>
            <w:vAlign w:val="center"/>
          </w:tcPr>
          <w:p w:rsidR="00285968" w:rsidRPr="006108A5" w:rsidRDefault="00285968" w:rsidP="00285968">
            <w:pPr>
              <w:spacing w:line="360" w:lineRule="auto"/>
              <w:contextualSpacing/>
              <w:jc w:val="center"/>
              <w:rPr>
                <w:lang w:val="it-IT"/>
              </w:rPr>
            </w:pPr>
            <w:r w:rsidRPr="006108A5">
              <w:rPr>
                <w:lang w:val="it-IT"/>
              </w:rPr>
              <w:t>0,54</w:t>
            </w:r>
          </w:p>
        </w:tc>
      </w:tr>
      <w:tr w:rsidR="00285968" w:rsidRPr="006108A5" w:rsidTr="00285968">
        <w:tc>
          <w:tcPr>
            <w:tcW w:w="890" w:type="pct"/>
            <w:vAlign w:val="center"/>
          </w:tcPr>
          <w:p w:rsidR="00285968" w:rsidRPr="006108A5" w:rsidRDefault="00285968" w:rsidP="00285968">
            <w:pPr>
              <w:spacing w:line="360" w:lineRule="auto"/>
              <w:contextualSpacing/>
              <w:jc w:val="center"/>
              <w:rPr>
                <w:lang w:val="it-IT"/>
              </w:rPr>
            </w:pPr>
            <w:r w:rsidRPr="006108A5">
              <w:rPr>
                <w:b/>
                <w:lang w:val="it-IT"/>
              </w:rPr>
              <w:t>TOTAL</w:t>
            </w:r>
          </w:p>
        </w:tc>
        <w:tc>
          <w:tcPr>
            <w:tcW w:w="412" w:type="pct"/>
            <w:vAlign w:val="center"/>
          </w:tcPr>
          <w:p w:rsidR="00285968" w:rsidRPr="006108A5" w:rsidRDefault="00285968" w:rsidP="00285968">
            <w:pPr>
              <w:spacing w:line="360" w:lineRule="auto"/>
              <w:contextualSpacing/>
              <w:jc w:val="center"/>
              <w:rPr>
                <w:lang w:val="it-IT"/>
              </w:rPr>
            </w:pPr>
            <w:r w:rsidRPr="006108A5">
              <w:rPr>
                <w:b/>
                <w:lang w:val="it-IT"/>
              </w:rPr>
              <w:t>82</w:t>
            </w:r>
          </w:p>
        </w:tc>
        <w:tc>
          <w:tcPr>
            <w:tcW w:w="654" w:type="pct"/>
            <w:vAlign w:val="center"/>
          </w:tcPr>
          <w:p w:rsidR="00285968" w:rsidRPr="006108A5" w:rsidRDefault="00285968" w:rsidP="00285968">
            <w:pPr>
              <w:spacing w:line="360" w:lineRule="auto"/>
              <w:contextualSpacing/>
              <w:jc w:val="center"/>
              <w:rPr>
                <w:lang w:val="it-IT"/>
              </w:rPr>
            </w:pPr>
            <w:r w:rsidRPr="006108A5">
              <w:rPr>
                <w:b/>
                <w:lang w:val="it-IT"/>
              </w:rPr>
              <w:t>100,00</w:t>
            </w:r>
          </w:p>
        </w:tc>
        <w:tc>
          <w:tcPr>
            <w:tcW w:w="348" w:type="pct"/>
            <w:vAlign w:val="center"/>
          </w:tcPr>
          <w:p w:rsidR="00285968" w:rsidRPr="006108A5" w:rsidRDefault="00285968" w:rsidP="00285968">
            <w:pPr>
              <w:spacing w:line="360" w:lineRule="auto"/>
              <w:contextualSpacing/>
              <w:jc w:val="center"/>
              <w:rPr>
                <w:lang w:val="it-IT"/>
              </w:rPr>
            </w:pPr>
            <w:r w:rsidRPr="006108A5">
              <w:rPr>
                <w:b/>
                <w:lang w:val="it-IT"/>
              </w:rPr>
              <w:t>1206</w:t>
            </w:r>
          </w:p>
        </w:tc>
        <w:tc>
          <w:tcPr>
            <w:tcW w:w="434" w:type="pct"/>
            <w:vAlign w:val="center"/>
          </w:tcPr>
          <w:p w:rsidR="00285968" w:rsidRPr="006108A5" w:rsidRDefault="00285968" w:rsidP="00285968">
            <w:pPr>
              <w:spacing w:line="360" w:lineRule="auto"/>
              <w:contextualSpacing/>
              <w:jc w:val="center"/>
              <w:rPr>
                <w:lang w:val="it-IT"/>
              </w:rPr>
            </w:pPr>
            <w:r w:rsidRPr="006108A5">
              <w:rPr>
                <w:b/>
                <w:lang w:val="it-IT"/>
              </w:rPr>
              <w:t>100,00</w:t>
            </w:r>
          </w:p>
        </w:tc>
        <w:tc>
          <w:tcPr>
            <w:tcW w:w="348" w:type="pct"/>
            <w:vAlign w:val="center"/>
          </w:tcPr>
          <w:p w:rsidR="00285968" w:rsidRPr="006108A5" w:rsidRDefault="00285968" w:rsidP="00285968">
            <w:pPr>
              <w:spacing w:line="360" w:lineRule="auto"/>
              <w:contextualSpacing/>
              <w:jc w:val="center"/>
              <w:rPr>
                <w:lang w:val="it-IT"/>
              </w:rPr>
            </w:pPr>
            <w:r w:rsidRPr="006108A5">
              <w:rPr>
                <w:b/>
                <w:lang w:val="it-IT"/>
              </w:rPr>
              <w:t>1206</w:t>
            </w:r>
          </w:p>
        </w:tc>
        <w:tc>
          <w:tcPr>
            <w:tcW w:w="434" w:type="pct"/>
            <w:vAlign w:val="center"/>
          </w:tcPr>
          <w:p w:rsidR="00285968" w:rsidRPr="006108A5" w:rsidRDefault="00285968" w:rsidP="00285968">
            <w:pPr>
              <w:spacing w:line="360" w:lineRule="auto"/>
              <w:contextualSpacing/>
              <w:jc w:val="center"/>
              <w:rPr>
                <w:lang w:val="it-IT"/>
              </w:rPr>
            </w:pPr>
            <w:r w:rsidRPr="006108A5">
              <w:rPr>
                <w:b/>
                <w:lang w:val="it-IT"/>
              </w:rPr>
              <w:t>100,00</w:t>
            </w:r>
          </w:p>
        </w:tc>
        <w:tc>
          <w:tcPr>
            <w:tcW w:w="263" w:type="pct"/>
            <w:vAlign w:val="center"/>
          </w:tcPr>
          <w:p w:rsidR="00285968" w:rsidRPr="006108A5" w:rsidRDefault="00285968" w:rsidP="00285968">
            <w:pPr>
              <w:spacing w:line="360" w:lineRule="auto"/>
              <w:contextualSpacing/>
              <w:jc w:val="center"/>
              <w:rPr>
                <w:lang w:val="it-IT"/>
              </w:rPr>
            </w:pPr>
            <w:r w:rsidRPr="006108A5">
              <w:rPr>
                <w:b/>
                <w:lang w:val="it-IT"/>
              </w:rPr>
              <w:t>72</w:t>
            </w:r>
          </w:p>
        </w:tc>
        <w:tc>
          <w:tcPr>
            <w:tcW w:w="434" w:type="pct"/>
            <w:vAlign w:val="center"/>
          </w:tcPr>
          <w:p w:rsidR="00285968" w:rsidRPr="006108A5" w:rsidRDefault="00285968" w:rsidP="00285968">
            <w:pPr>
              <w:spacing w:line="360" w:lineRule="auto"/>
              <w:contextualSpacing/>
              <w:jc w:val="center"/>
              <w:rPr>
                <w:lang w:val="it-IT"/>
              </w:rPr>
            </w:pPr>
            <w:r w:rsidRPr="006108A5">
              <w:rPr>
                <w:b/>
                <w:lang w:val="it-IT"/>
              </w:rPr>
              <w:t>100,00</w:t>
            </w:r>
          </w:p>
        </w:tc>
        <w:tc>
          <w:tcPr>
            <w:tcW w:w="348" w:type="pct"/>
            <w:vAlign w:val="center"/>
          </w:tcPr>
          <w:p w:rsidR="00285968" w:rsidRPr="006108A5" w:rsidRDefault="00285968" w:rsidP="00285968">
            <w:pPr>
              <w:spacing w:line="360" w:lineRule="auto"/>
              <w:contextualSpacing/>
              <w:jc w:val="center"/>
              <w:rPr>
                <w:lang w:val="it-IT"/>
              </w:rPr>
            </w:pPr>
            <w:r w:rsidRPr="006108A5">
              <w:rPr>
                <w:b/>
                <w:lang w:val="it-IT"/>
              </w:rPr>
              <w:t>1105</w:t>
            </w:r>
          </w:p>
        </w:tc>
        <w:tc>
          <w:tcPr>
            <w:tcW w:w="434" w:type="pct"/>
            <w:vAlign w:val="center"/>
          </w:tcPr>
          <w:p w:rsidR="00285968" w:rsidRPr="006108A5" w:rsidRDefault="00285968" w:rsidP="00285968">
            <w:pPr>
              <w:spacing w:line="360" w:lineRule="auto"/>
              <w:contextualSpacing/>
              <w:jc w:val="center"/>
              <w:rPr>
                <w:lang w:val="it-IT"/>
              </w:rPr>
            </w:pPr>
            <w:r w:rsidRPr="006108A5">
              <w:rPr>
                <w:b/>
                <w:lang w:val="it-IT"/>
              </w:rPr>
              <w:t>100,00</w:t>
            </w:r>
          </w:p>
        </w:tc>
      </w:tr>
    </w:tbl>
    <w:p w:rsidR="00285968" w:rsidRPr="006108A5" w:rsidRDefault="00285968" w:rsidP="00285968">
      <w:pPr>
        <w:spacing w:line="360" w:lineRule="auto"/>
        <w:contextualSpacing/>
        <w:jc w:val="both"/>
        <w:rPr>
          <w:lang w:val="it-IT"/>
        </w:rPr>
      </w:pP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Pentru speciile de peşte cartilaginoşi se face remarca că acestea sunt greu adaptabile vieţii în acvarii, în bună parte datorită faptului că sunt specii demersale, în general de adâncimi mai mari de 40 -50 m, ceiace presupune şi asigurarea unor condiţii convenabile de presiune (4 –5 at.).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Grupul Invertebrata, moluştele şi crustaceii, au avut o pondere redusă, de 3,7 % şi 2,8 %,speciile grupului fiind dificil de menţinere în captivitate, în primul rând prin dificultăţile de asigurare a unei hrane corespunzătoare.</w:t>
      </w:r>
    </w:p>
    <w:p w:rsidR="00285968" w:rsidRPr="00E529D1" w:rsidRDefault="00285968" w:rsidP="00285968">
      <w:pPr>
        <w:contextualSpacing/>
        <w:jc w:val="both"/>
        <w:rPr>
          <w:rFonts w:ascii="Arial" w:hAnsi="Arial" w:cs="Arial"/>
          <w:lang w:val="it-IT"/>
        </w:rPr>
      </w:pPr>
      <w:r w:rsidRPr="00E529D1">
        <w:rPr>
          <w:rFonts w:ascii="Arial" w:hAnsi="Arial" w:cs="Arial"/>
          <w:lang w:val="it-IT"/>
        </w:rPr>
        <w:tab/>
        <w:t>În mod constant, grupa reptilenilor a fost reprezentată de specii de broaşte ţestoase, autohtone şi alohtone, şi pretabile vieţii în acva-terarii. Reducerea numărului de chelonieni, în 2012 a fost determinată de nevoia alinierii la condiţiile impuse de reglementările în vigoare;</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 excedentul a fost distribuit la o serie de unităţi şcolare, pentru popularea “colţului viu” al laboratoarelor de biologie.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Se menţionează, deasemeni, că această secţie a sprijinit şi sprijină unităţile şcolare interesate prin acordarea de asistenţă în realizarea de acvarii, funcţionale în aceste instituţii de învăţământ ades în condiţii relativ dificile.</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Principala problemă este menţinerea biodiversităţii speciilor habitante în bazinele Acvariului, în primul rând a speciilor autohtone, de ape continentale şi marine, activitate care presupune un efort susţinut de colectare de material viu, direct de la diversele anteprize pescăreşti.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S-a cooperat, în această direcţie, cu compania “RO- PESCADOR”- Constanţa, cu Federaţia Organizaţiilor de Pescari de la Marea Neagră, cu Staţiunea de Cercetare-Dezvoltare pentru Piscicultură de la Nucet/jud. Dâmboviţa, cu Institutul de Cercetare–Dezvoltare pentru Ecologie Acvatică, Pescuit şi Acvacultură–Galaţi, cu Institutul Naţional de Cercetare–Dezvoltare Marină “Grigore Antipa” Constanţa, cu Facultatea de Pescuit–Acvacultură a Universităţii Dunării de Jos–Galaţi, dar şi cu o serie de antreprize pescăreşti de la Capul Midia/jud. Constanţa, de la Enisala şi Crişan/jud. Tulcea, etc.</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lastRenderedPageBreak/>
        <w:t>Secţia Acvariu CMSN dispune de dotări corespunzătoare pentru monotorizarea condiţiilor ambientale, acordarea de asistenţă ihtiopatologică (tabel 5. 4).</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În acelaşi timp, pentru asigurarea acestui deziderat, a îmbunătăţirii condiţiilor de habitat prin implementarea de tehnologii moderne, s-au iniţiat legături de cooperare cu următoarele instituţii similare din străinătate:</w:t>
      </w:r>
    </w:p>
    <w:p w:rsidR="00285968" w:rsidRPr="00E529D1" w:rsidRDefault="00285968" w:rsidP="00285968">
      <w:pPr>
        <w:ind w:firstLine="720"/>
        <w:contextualSpacing/>
        <w:jc w:val="both"/>
        <w:rPr>
          <w:rFonts w:ascii="Arial" w:hAnsi="Arial" w:cs="Arial"/>
        </w:rPr>
      </w:pPr>
      <w:r w:rsidRPr="00E529D1">
        <w:rPr>
          <w:rFonts w:ascii="Arial" w:hAnsi="Arial" w:cs="Arial"/>
        </w:rPr>
        <w:t xml:space="preserve">- </w:t>
      </w:r>
      <w:smartTag w:uri="urn:schemas-microsoft-com:office:smarttags" w:element="PlaceType">
        <w:r w:rsidRPr="00E529D1">
          <w:rPr>
            <w:rFonts w:ascii="Arial" w:hAnsi="Arial" w:cs="Arial"/>
          </w:rPr>
          <w:t>Institute</w:t>
        </w:r>
      </w:smartTag>
      <w:r w:rsidRPr="00E529D1">
        <w:rPr>
          <w:rFonts w:ascii="Arial" w:hAnsi="Arial" w:cs="Arial"/>
        </w:rPr>
        <w:t xml:space="preserve"> of </w:t>
      </w:r>
      <w:smartTag w:uri="urn:schemas-microsoft-com:office:smarttags" w:element="PlaceName">
        <w:r w:rsidRPr="00E529D1">
          <w:rPr>
            <w:rFonts w:ascii="Arial" w:hAnsi="Arial" w:cs="Arial"/>
          </w:rPr>
          <w:t>Fishing</w:t>
        </w:r>
      </w:smartTag>
      <w:r w:rsidRPr="00E529D1">
        <w:rPr>
          <w:rFonts w:ascii="Arial" w:hAnsi="Arial" w:cs="Arial"/>
        </w:rPr>
        <w:t xml:space="preserve"> esources–Varna/</w:t>
      </w:r>
      <w:smartTag w:uri="urn:schemas-microsoft-com:office:smarttags" w:element="country-region">
        <w:smartTag w:uri="urn:schemas-microsoft-com:office:smarttags" w:element="place">
          <w:r w:rsidRPr="00E529D1">
            <w:rPr>
              <w:rFonts w:ascii="Arial" w:hAnsi="Arial" w:cs="Arial"/>
            </w:rPr>
            <w:t>Bulgaria</w:t>
          </w:r>
        </w:smartTag>
      </w:smartTag>
      <w:r w:rsidRPr="00E529D1">
        <w:rPr>
          <w:rFonts w:ascii="Arial" w:hAnsi="Arial" w:cs="Arial"/>
        </w:rPr>
        <w:t>,</w:t>
      </w:r>
    </w:p>
    <w:p w:rsidR="00285968" w:rsidRPr="00E529D1" w:rsidRDefault="00285968" w:rsidP="00285968">
      <w:pPr>
        <w:ind w:firstLine="720"/>
        <w:contextualSpacing/>
        <w:jc w:val="both"/>
        <w:rPr>
          <w:rFonts w:ascii="Arial" w:hAnsi="Arial" w:cs="Arial"/>
        </w:rPr>
      </w:pPr>
      <w:r w:rsidRPr="00E529D1">
        <w:rPr>
          <w:rFonts w:ascii="Arial" w:hAnsi="Arial" w:cs="Arial"/>
        </w:rPr>
        <w:t xml:space="preserve">- </w:t>
      </w:r>
      <w:smartTag w:uri="urn:schemas-microsoft-com:office:smarttags" w:element="City">
        <w:smartTag w:uri="urn:schemas-microsoft-com:office:smarttags" w:element="place">
          <w:r w:rsidRPr="00E529D1">
            <w:rPr>
              <w:rFonts w:ascii="Arial" w:hAnsi="Arial" w:cs="Arial"/>
            </w:rPr>
            <w:t>Gdynia</w:t>
          </w:r>
        </w:smartTag>
      </w:smartTag>
      <w:r w:rsidRPr="00E529D1">
        <w:rPr>
          <w:rFonts w:ascii="Arial" w:hAnsi="Arial" w:cs="Arial"/>
        </w:rPr>
        <w:t xml:space="preserve"> Aquarium, Gdynia/Polonia;</w:t>
      </w:r>
    </w:p>
    <w:p w:rsidR="00285968" w:rsidRPr="00E529D1" w:rsidRDefault="00285968" w:rsidP="00285968">
      <w:pPr>
        <w:ind w:firstLine="720"/>
        <w:contextualSpacing/>
        <w:jc w:val="both"/>
        <w:rPr>
          <w:rFonts w:ascii="Arial" w:hAnsi="Arial" w:cs="Arial"/>
        </w:rPr>
      </w:pPr>
      <w:r w:rsidRPr="00E529D1">
        <w:rPr>
          <w:rFonts w:ascii="Arial" w:hAnsi="Arial" w:cs="Arial"/>
        </w:rPr>
        <w:t>- Atlantic Research Institute of Marine Fisheries and Oceanography–Atlant NIRO, Kaliningrad/Fed. Rusă;</w:t>
      </w:r>
    </w:p>
    <w:p w:rsidR="00285968" w:rsidRPr="00E529D1" w:rsidRDefault="00285968" w:rsidP="00285968">
      <w:pPr>
        <w:ind w:firstLine="720"/>
        <w:contextualSpacing/>
        <w:jc w:val="both"/>
        <w:rPr>
          <w:rFonts w:ascii="Arial" w:hAnsi="Arial" w:cs="Arial"/>
        </w:rPr>
      </w:pPr>
      <w:r w:rsidRPr="00E529D1">
        <w:rPr>
          <w:rFonts w:ascii="Arial" w:hAnsi="Arial" w:cs="Arial"/>
        </w:rPr>
        <w:t>- MUZEI MIRAVOGO OKEANA, Kaliningrad/Fed Rusă;</w:t>
      </w:r>
    </w:p>
    <w:p w:rsidR="00285968" w:rsidRPr="00E529D1" w:rsidRDefault="00285968" w:rsidP="00285968">
      <w:pPr>
        <w:ind w:firstLine="720"/>
        <w:contextualSpacing/>
        <w:jc w:val="both"/>
        <w:rPr>
          <w:rFonts w:ascii="Arial" w:hAnsi="Arial" w:cs="Arial"/>
        </w:rPr>
      </w:pPr>
      <w:r w:rsidRPr="00E529D1">
        <w:rPr>
          <w:rFonts w:ascii="Arial" w:hAnsi="Arial" w:cs="Arial"/>
        </w:rPr>
        <w:t xml:space="preserve">- Grupo Aquagestion, </w:t>
      </w:r>
      <w:smartTag w:uri="urn:schemas-microsoft-com:office:smarttags" w:element="City">
        <w:smartTag w:uri="urn:schemas-microsoft-com:office:smarttags" w:element="place">
          <w:r w:rsidRPr="00E529D1">
            <w:rPr>
              <w:rFonts w:ascii="Arial" w:hAnsi="Arial" w:cs="Arial"/>
            </w:rPr>
            <w:t>San Sebastian</w:t>
          </w:r>
        </w:smartTag>
      </w:smartTag>
      <w:r w:rsidRPr="00E529D1">
        <w:rPr>
          <w:rFonts w:ascii="Arial" w:hAnsi="Arial" w:cs="Arial"/>
        </w:rPr>
        <w:t>, Spania.</w:t>
      </w:r>
    </w:p>
    <w:p w:rsidR="00285968" w:rsidRPr="005F0791" w:rsidRDefault="00285968" w:rsidP="005F0791">
      <w:pPr>
        <w:ind w:firstLine="720"/>
        <w:contextualSpacing/>
        <w:jc w:val="both"/>
        <w:rPr>
          <w:rFonts w:ascii="Arial" w:hAnsi="Arial" w:cs="Arial"/>
        </w:rPr>
      </w:pPr>
      <w:r w:rsidRPr="00E529D1">
        <w:rPr>
          <w:rFonts w:ascii="Arial" w:hAnsi="Arial" w:cs="Arial"/>
        </w:rPr>
        <w:t xml:space="preserve">La iniţiativa CMSN–Constanţa şi </w:t>
      </w:r>
      <w:proofErr w:type="gramStart"/>
      <w:r w:rsidRPr="00E529D1">
        <w:rPr>
          <w:rFonts w:ascii="Arial" w:hAnsi="Arial" w:cs="Arial"/>
        </w:rPr>
        <w:t>a</w:t>
      </w:r>
      <w:proofErr w:type="gramEnd"/>
      <w:r w:rsidRPr="00E529D1">
        <w:rPr>
          <w:rFonts w:ascii="Arial" w:hAnsi="Arial" w:cs="Arial"/>
        </w:rPr>
        <w:t xml:space="preserve"> Asociaţiei Balcanice de Mediu–BENA în anul 2013/Salonik–Grecia, există premizele stabilirii unor relaţii speciale de colaborare cu Hallenic Centre for Marine Research–HCMR/Athena–Rep. Elena, </w:t>
      </w:r>
    </w:p>
    <w:p w:rsidR="00285968" w:rsidRPr="006108A5" w:rsidRDefault="00285968" w:rsidP="00285968">
      <w:pPr>
        <w:spacing w:line="360" w:lineRule="auto"/>
        <w:ind w:left="7200" w:firstLine="720"/>
        <w:contextualSpacing/>
        <w:jc w:val="both"/>
        <w:rPr>
          <w:b/>
          <w:lang w:val="it-IT"/>
        </w:rPr>
      </w:pPr>
    </w:p>
    <w:p w:rsidR="00285968" w:rsidRPr="006108A5" w:rsidRDefault="00285968" w:rsidP="00285968">
      <w:pPr>
        <w:spacing w:line="360" w:lineRule="auto"/>
        <w:contextualSpacing/>
        <w:rPr>
          <w:b/>
          <w:lang w:val="it-IT"/>
        </w:rPr>
      </w:pPr>
      <w:r w:rsidRPr="006108A5">
        <w:rPr>
          <w:b/>
          <w:lang w:val="it-IT"/>
        </w:rPr>
        <w:t>Dotările tehnice din cadrul CMSN</w:t>
      </w:r>
      <w:r>
        <w:rPr>
          <w:b/>
          <w:lang w:val="it-IT"/>
        </w:rPr>
        <w:t>-</w:t>
      </w:r>
      <w:r w:rsidRPr="006108A5">
        <w:rPr>
          <w:b/>
          <w:lang w:val="it-IT"/>
        </w:rPr>
        <w:t>Constanţa, necesare</w:t>
      </w:r>
      <w:r>
        <w:rPr>
          <w:b/>
          <w:lang w:val="it-IT"/>
        </w:rPr>
        <w:t xml:space="preserve"> </w:t>
      </w:r>
      <w:r w:rsidRPr="006108A5">
        <w:rPr>
          <w:b/>
          <w:lang w:val="it-IT"/>
        </w:rPr>
        <w:t>monitorizării şi asigurării condiţiilor ambientale</w:t>
      </w:r>
      <w:r>
        <w:rPr>
          <w:b/>
          <w:lang w:val="it-IT"/>
        </w:rPr>
        <w:t xml:space="preserve"> </w:t>
      </w:r>
      <w:r w:rsidRPr="006108A5">
        <w:rPr>
          <w:b/>
          <w:lang w:val="it-IT"/>
        </w:rPr>
        <w:t>pentru biota aflată în patrimoniu,</w:t>
      </w:r>
      <w:r>
        <w:rPr>
          <w:b/>
          <w:lang w:val="it-IT"/>
        </w:rPr>
        <w:t xml:space="preserve"> </w:t>
      </w:r>
      <w:r w:rsidRPr="006108A5">
        <w:rPr>
          <w:b/>
          <w:lang w:val="it-IT"/>
        </w:rPr>
        <w:t>inclusiv colecţiile naturalizate</w:t>
      </w:r>
    </w:p>
    <w:p w:rsidR="00285968" w:rsidRPr="00E529D1" w:rsidRDefault="00285968" w:rsidP="00285968">
      <w:pPr>
        <w:widowControl/>
        <w:numPr>
          <w:ilvl w:val="0"/>
          <w:numId w:val="13"/>
        </w:numPr>
        <w:autoSpaceDE/>
        <w:autoSpaceDN/>
        <w:adjustRightInd/>
        <w:contextualSpacing/>
        <w:jc w:val="both"/>
        <w:rPr>
          <w:rFonts w:ascii="Arial" w:hAnsi="Arial" w:cs="Arial"/>
          <w:b/>
          <w:lang w:val="it-IT"/>
        </w:rPr>
      </w:pPr>
      <w:r w:rsidRPr="00E529D1">
        <w:rPr>
          <w:rFonts w:ascii="Arial" w:hAnsi="Arial" w:cs="Arial"/>
          <w:b/>
          <w:lang w:val="it-IT"/>
        </w:rPr>
        <w:t>Secţia Acvariu</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Kituri TESTLAB JBL, ptr. Analiză</w:t>
      </w:r>
    </w:p>
    <w:p w:rsidR="00285968" w:rsidRPr="00E529D1" w:rsidRDefault="00285968" w:rsidP="00285968">
      <w:pPr>
        <w:ind w:left="1440"/>
        <w:contextualSpacing/>
        <w:jc w:val="both"/>
        <w:rPr>
          <w:rFonts w:ascii="Arial" w:hAnsi="Arial" w:cs="Arial"/>
          <w:lang w:val="it-IT"/>
        </w:rPr>
      </w:pPr>
      <w:r w:rsidRPr="00E529D1">
        <w:rPr>
          <w:rFonts w:ascii="Arial" w:hAnsi="Arial" w:cs="Arial"/>
          <w:lang w:val="it-IT"/>
        </w:rPr>
        <w:t xml:space="preserve">      Apă marină şi apă dulce;</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Balanţa analitică XB 620 C;</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Termometru electronic;</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Oxigonometru portabil;</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Termodensimetru manual;</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Medicamentaţie necesară</w:t>
      </w:r>
    </w:p>
    <w:p w:rsidR="00285968" w:rsidRPr="00E529D1" w:rsidRDefault="00285968" w:rsidP="00285968">
      <w:pPr>
        <w:ind w:left="720" w:firstLine="720"/>
        <w:contextualSpacing/>
        <w:jc w:val="both"/>
        <w:rPr>
          <w:rFonts w:ascii="Arial" w:hAnsi="Arial" w:cs="Arial"/>
          <w:lang w:val="it-IT"/>
        </w:rPr>
      </w:pPr>
      <w:r w:rsidRPr="00E529D1">
        <w:rPr>
          <w:rFonts w:ascii="Arial" w:hAnsi="Arial" w:cs="Arial"/>
          <w:lang w:val="it-IT"/>
        </w:rPr>
        <w:t xml:space="preserve">      Intervenţiilor în caz de îmbolnăviri, accidente ale animalelor în custodie;</w:t>
      </w:r>
    </w:p>
    <w:p w:rsidR="00285968" w:rsidRDefault="00285968" w:rsidP="00285968">
      <w:pPr>
        <w:numPr>
          <w:ilvl w:val="0"/>
          <w:numId w:val="12"/>
        </w:numPr>
        <w:contextualSpacing/>
        <w:jc w:val="both"/>
        <w:rPr>
          <w:rFonts w:ascii="Arial" w:hAnsi="Arial" w:cs="Arial"/>
          <w:lang w:val="it-IT"/>
        </w:rPr>
      </w:pPr>
      <w:r w:rsidRPr="00E529D1">
        <w:rPr>
          <w:rFonts w:ascii="Arial" w:hAnsi="Arial" w:cs="Arial"/>
          <w:lang w:val="it-IT"/>
        </w:rPr>
        <w:t>Mijloace specifice pentru conservarea hranei–peşte congelat, capacitate cca 900 l.</w:t>
      </w:r>
    </w:p>
    <w:p w:rsidR="00285968" w:rsidRPr="00E529D1" w:rsidRDefault="00285968" w:rsidP="00285968">
      <w:pPr>
        <w:ind w:left="1440"/>
        <w:contextualSpacing/>
        <w:jc w:val="both"/>
        <w:rPr>
          <w:rFonts w:ascii="Arial" w:hAnsi="Arial" w:cs="Arial"/>
          <w:lang w:val="it-IT"/>
        </w:rPr>
      </w:pPr>
    </w:p>
    <w:p w:rsidR="00285968" w:rsidRPr="00E529D1" w:rsidRDefault="00285968" w:rsidP="00285968">
      <w:pPr>
        <w:widowControl/>
        <w:numPr>
          <w:ilvl w:val="0"/>
          <w:numId w:val="13"/>
        </w:numPr>
        <w:autoSpaceDE/>
        <w:autoSpaceDN/>
        <w:adjustRightInd/>
        <w:contextualSpacing/>
        <w:jc w:val="both"/>
        <w:rPr>
          <w:rFonts w:ascii="Arial" w:hAnsi="Arial" w:cs="Arial"/>
          <w:b/>
          <w:lang w:val="it-IT"/>
        </w:rPr>
      </w:pPr>
      <w:r w:rsidRPr="00E529D1">
        <w:rPr>
          <w:rFonts w:ascii="Arial" w:hAnsi="Arial" w:cs="Arial"/>
          <w:b/>
          <w:lang w:val="it-IT"/>
        </w:rPr>
        <w:t>Secţia Delfinariu</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 xml:space="preserve">termometru tip REFERENCE THERMOMETER, </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pentru monotorizarea temperaturii apei din bazine ;</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 xml:space="preserve">Max–Min TERMO HYGRO TA 328, </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ptr. Monotorizarea temperaturii aerului şi a umidităţii în bazine;</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Multiparametru–pH/Cond 340i/SET,</w:t>
      </w:r>
    </w:p>
    <w:p w:rsidR="00285968" w:rsidRPr="00E529D1" w:rsidRDefault="00285968" w:rsidP="00285968">
      <w:pPr>
        <w:ind w:left="1800"/>
        <w:contextualSpacing/>
        <w:jc w:val="both"/>
        <w:rPr>
          <w:rFonts w:ascii="Arial" w:hAnsi="Arial" w:cs="Arial"/>
          <w:lang w:val="it-IT"/>
        </w:rPr>
      </w:pPr>
      <w:r w:rsidRPr="00E529D1">
        <w:rPr>
          <w:rFonts w:ascii="Arial" w:hAnsi="Arial" w:cs="Arial"/>
          <w:lang w:val="it-IT"/>
        </w:rPr>
        <w:t>pentru monotorizarea parametrii fizico–chimici ai apei din bazine;</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Lampă bactericidă LBA–a 55 W, ptr. cameră de preparare a hranei;</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Lampă bactericidă LBA–a 2 x 55 W, ptr. bazinul acoperit;</w:t>
      </w:r>
    </w:p>
    <w:p w:rsidR="00285968" w:rsidRPr="00E529D1" w:rsidRDefault="00285968" w:rsidP="00285968">
      <w:pPr>
        <w:widowControl/>
        <w:numPr>
          <w:ilvl w:val="0"/>
          <w:numId w:val="12"/>
        </w:numPr>
        <w:autoSpaceDE/>
        <w:autoSpaceDN/>
        <w:adjustRightInd/>
        <w:contextualSpacing/>
        <w:jc w:val="both"/>
        <w:rPr>
          <w:rFonts w:ascii="Arial" w:hAnsi="Arial" w:cs="Arial"/>
        </w:rPr>
      </w:pPr>
      <w:r w:rsidRPr="00E529D1">
        <w:rPr>
          <w:rFonts w:ascii="Arial" w:hAnsi="Arial" w:cs="Arial"/>
        </w:rPr>
        <w:t>Aparat aer condiţionat tip NODSTAR, 4 buc, ptr bazinul acoperit;</w:t>
      </w:r>
    </w:p>
    <w:p w:rsidR="00285968" w:rsidRPr="00E529D1" w:rsidRDefault="00285968" w:rsidP="00285968">
      <w:pPr>
        <w:contextualSpacing/>
        <w:jc w:val="both"/>
        <w:rPr>
          <w:rFonts w:ascii="Arial" w:hAnsi="Arial" w:cs="Arial"/>
          <w:lang w:val="it-IT"/>
        </w:rPr>
      </w:pPr>
      <w:r w:rsidRPr="00E529D1">
        <w:rPr>
          <w:rFonts w:ascii="Arial" w:hAnsi="Arial" w:cs="Arial"/>
        </w:rPr>
        <w:t xml:space="preserve">          -</w:t>
      </w:r>
      <w:r w:rsidRPr="00E529D1">
        <w:rPr>
          <w:rFonts w:ascii="Arial" w:hAnsi="Arial" w:cs="Arial"/>
          <w:lang w:val="it-IT"/>
        </w:rPr>
        <w:t>Mijloace frigorifice pentru conservarea hranei–peşte congelat, capacitate cca. 600 l;</w:t>
      </w:r>
    </w:p>
    <w:p w:rsidR="00285968" w:rsidRPr="00E529D1" w:rsidRDefault="00285968" w:rsidP="00285968">
      <w:pPr>
        <w:contextualSpacing/>
        <w:jc w:val="both"/>
        <w:rPr>
          <w:rFonts w:ascii="Arial" w:hAnsi="Arial" w:cs="Arial"/>
          <w:lang w:val="it-IT"/>
        </w:rPr>
      </w:pPr>
    </w:p>
    <w:p w:rsidR="00285968" w:rsidRPr="00E529D1" w:rsidRDefault="00285968" w:rsidP="00285968">
      <w:pPr>
        <w:widowControl/>
        <w:numPr>
          <w:ilvl w:val="0"/>
          <w:numId w:val="13"/>
        </w:numPr>
        <w:autoSpaceDE/>
        <w:autoSpaceDN/>
        <w:adjustRightInd/>
        <w:contextualSpacing/>
        <w:jc w:val="both"/>
        <w:rPr>
          <w:rFonts w:ascii="Arial" w:hAnsi="Arial" w:cs="Arial"/>
          <w:b/>
          <w:lang w:val="it-IT"/>
        </w:rPr>
      </w:pPr>
      <w:r w:rsidRPr="00E529D1">
        <w:rPr>
          <w:rFonts w:ascii="Arial" w:hAnsi="Arial" w:cs="Arial"/>
          <w:b/>
          <w:lang w:val="it-IT"/>
        </w:rPr>
        <w:t>Secţia Microrezervaţie/Păsări Exotice, cabinet medic veterinar</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Microscop binocular N–200 M,</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Microscop triocular cu câmp întunecat OPTIKA B-500 TDK;</w:t>
      </w:r>
    </w:p>
    <w:p w:rsidR="00285968" w:rsidRPr="00E529D1" w:rsidRDefault="00285968" w:rsidP="00285968">
      <w:pPr>
        <w:widowControl/>
        <w:numPr>
          <w:ilvl w:val="0"/>
          <w:numId w:val="12"/>
        </w:numPr>
        <w:autoSpaceDE/>
        <w:autoSpaceDN/>
        <w:adjustRightInd/>
        <w:contextualSpacing/>
        <w:jc w:val="both"/>
        <w:rPr>
          <w:rFonts w:ascii="Arial" w:hAnsi="Arial" w:cs="Arial"/>
          <w:u w:val="single"/>
          <w:lang w:val="it-IT"/>
        </w:rPr>
      </w:pPr>
      <w:r w:rsidRPr="00E529D1">
        <w:rPr>
          <w:rFonts w:ascii="Arial" w:hAnsi="Arial" w:cs="Arial"/>
          <w:lang w:val="it-IT"/>
        </w:rPr>
        <w:t>Cameră Burner–Turk pentru numărătoarea leucocite–eritrocite;</w:t>
      </w:r>
    </w:p>
    <w:p w:rsidR="00285968" w:rsidRPr="00E529D1" w:rsidRDefault="00285968" w:rsidP="00285968">
      <w:pPr>
        <w:widowControl/>
        <w:numPr>
          <w:ilvl w:val="0"/>
          <w:numId w:val="12"/>
        </w:numPr>
        <w:autoSpaceDE/>
        <w:autoSpaceDN/>
        <w:adjustRightInd/>
        <w:contextualSpacing/>
        <w:jc w:val="both"/>
        <w:rPr>
          <w:rFonts w:ascii="Arial" w:hAnsi="Arial" w:cs="Arial"/>
          <w:lang w:val="de-DE"/>
        </w:rPr>
      </w:pPr>
      <w:r w:rsidRPr="00E529D1">
        <w:rPr>
          <w:rFonts w:ascii="Arial" w:hAnsi="Arial" w:cs="Arial"/>
          <w:lang w:val="de-DE"/>
        </w:rPr>
        <w:t>Analizator Biochimie ptr. sânge SP -4430;</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Ecograf S 550 VET;</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lastRenderedPageBreak/>
        <w:t>Centrifugă PLC–03;</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Autoclav SOT–25;</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Pupinel TAU STERIL–2000;</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Masă chirurgicală AZUL 93/42 EEC;</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Instrumentar chirurgical, diverse categorii;</w:t>
      </w:r>
    </w:p>
    <w:p w:rsidR="00285968" w:rsidRPr="00E529D1" w:rsidRDefault="00285968" w:rsidP="00285968">
      <w:pPr>
        <w:contextualSpacing/>
        <w:jc w:val="both"/>
        <w:rPr>
          <w:rFonts w:ascii="Arial" w:hAnsi="Arial" w:cs="Arial"/>
          <w:lang w:val="it-IT"/>
        </w:rPr>
      </w:pPr>
      <w:r w:rsidRPr="00E529D1">
        <w:rPr>
          <w:rFonts w:ascii="Arial" w:hAnsi="Arial" w:cs="Arial"/>
          <w:lang w:val="it-IT"/>
        </w:rPr>
        <w:t xml:space="preserve">                    -    Mijloace frigorifice pentru conservarea hranei perisabile, capacitate cca. 800 l; </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Medicamentaţie necesară intervenţiilor în caz de îmbolnăviri, accidente la animalele în custodie de la secţia Delfinariu şi Microrezervaţie;</w:t>
      </w:r>
    </w:p>
    <w:p w:rsidR="00285968" w:rsidRPr="00E529D1" w:rsidRDefault="00285968" w:rsidP="00285968">
      <w:pPr>
        <w:ind w:left="1800"/>
        <w:contextualSpacing/>
        <w:jc w:val="both"/>
        <w:rPr>
          <w:rFonts w:ascii="Arial" w:hAnsi="Arial" w:cs="Arial"/>
          <w:lang w:val="it-IT"/>
        </w:rPr>
      </w:pPr>
    </w:p>
    <w:p w:rsidR="00285968" w:rsidRPr="00E529D1" w:rsidRDefault="00285968" w:rsidP="00285968">
      <w:pPr>
        <w:widowControl/>
        <w:numPr>
          <w:ilvl w:val="0"/>
          <w:numId w:val="13"/>
        </w:numPr>
        <w:autoSpaceDE/>
        <w:autoSpaceDN/>
        <w:adjustRightInd/>
        <w:contextualSpacing/>
        <w:jc w:val="both"/>
        <w:rPr>
          <w:rFonts w:ascii="Arial" w:hAnsi="Arial" w:cs="Arial"/>
          <w:b/>
          <w:lang w:val="it-IT"/>
        </w:rPr>
      </w:pPr>
      <w:r w:rsidRPr="00E529D1">
        <w:rPr>
          <w:rFonts w:ascii="Arial" w:hAnsi="Arial" w:cs="Arial"/>
          <w:b/>
          <w:lang w:val="it-IT"/>
        </w:rPr>
        <w:t>Depozitul pentru colecţiile Biologice naturalizate</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Aparat aer condiţionat MD;</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Aparat aer condiţionat NORDSTAR</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Termohigrometru digital, cu alarmă, 810–170;</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r w:rsidRPr="00E529D1">
        <w:rPr>
          <w:rFonts w:ascii="Arial" w:hAnsi="Arial" w:cs="Arial"/>
          <w:lang w:val="it-IT"/>
        </w:rPr>
        <w:t>Umidometre, cu încărcătură Higroscopică reşanzabilă.</w:t>
      </w:r>
    </w:p>
    <w:p w:rsidR="00285968" w:rsidRPr="00E529D1" w:rsidRDefault="00285968" w:rsidP="00285968">
      <w:pPr>
        <w:widowControl/>
        <w:numPr>
          <w:ilvl w:val="0"/>
          <w:numId w:val="12"/>
        </w:numPr>
        <w:autoSpaceDE/>
        <w:autoSpaceDN/>
        <w:adjustRightInd/>
        <w:contextualSpacing/>
        <w:jc w:val="both"/>
        <w:rPr>
          <w:rFonts w:ascii="Arial" w:hAnsi="Arial" w:cs="Arial"/>
          <w:lang w:val="it-IT"/>
        </w:rPr>
      </w:pPr>
    </w:p>
    <w:p w:rsidR="00285968" w:rsidRPr="00E529D1" w:rsidRDefault="00285968" w:rsidP="00285968">
      <w:pPr>
        <w:contextualSpacing/>
        <w:jc w:val="both"/>
        <w:rPr>
          <w:rFonts w:ascii="Arial" w:hAnsi="Arial" w:cs="Arial"/>
          <w:b/>
        </w:rPr>
      </w:pPr>
      <w:r w:rsidRPr="00E529D1">
        <w:rPr>
          <w:rFonts w:ascii="Arial" w:hAnsi="Arial" w:cs="Arial"/>
          <w:b/>
        </w:rPr>
        <w:t>5.1.3 Delfinariul</w:t>
      </w:r>
    </w:p>
    <w:p w:rsidR="00285968" w:rsidRPr="00E529D1" w:rsidRDefault="00285968" w:rsidP="00285968">
      <w:pPr>
        <w:contextualSpacing/>
        <w:jc w:val="both"/>
        <w:rPr>
          <w:rFonts w:ascii="Arial" w:hAnsi="Arial" w:cs="Arial"/>
          <w:b/>
        </w:rPr>
      </w:pPr>
    </w:p>
    <w:p w:rsidR="00285968" w:rsidRPr="00E529D1" w:rsidRDefault="00285968" w:rsidP="00285968">
      <w:pPr>
        <w:contextualSpacing/>
        <w:jc w:val="both"/>
        <w:rPr>
          <w:rFonts w:ascii="Arial" w:hAnsi="Arial" w:cs="Arial"/>
        </w:rPr>
      </w:pPr>
      <w:r w:rsidRPr="00E529D1">
        <w:rPr>
          <w:rFonts w:ascii="Arial" w:hAnsi="Arial" w:cs="Arial"/>
        </w:rPr>
        <w:tab/>
        <w:t>Această secţie dispune de două corpuri de clădiri, unul destinat bazinului estival, descoperit, cu o capacitate de 1200 m3 şi bazinului de carantină, cu 300 m3, iar celalalt rezervat bazinului acoperit, de sezon rece, cu o capacitate de 500 m3.</w:t>
      </w:r>
    </w:p>
    <w:p w:rsidR="00285968" w:rsidRPr="00E529D1" w:rsidRDefault="00285968" w:rsidP="00285968">
      <w:pPr>
        <w:contextualSpacing/>
        <w:rPr>
          <w:rFonts w:ascii="Arial" w:hAnsi="Arial" w:cs="Arial"/>
        </w:rPr>
      </w:pPr>
      <w:r w:rsidRPr="00E529D1">
        <w:rPr>
          <w:rFonts w:ascii="Arial" w:hAnsi="Arial" w:cs="Arial"/>
        </w:rPr>
        <w:tab/>
        <w:t xml:space="preserve">În acest spaţiu, în bazinele aşezământului, habitează două specii </w:t>
      </w:r>
      <w:proofErr w:type="gramStart"/>
      <w:r w:rsidRPr="00E529D1">
        <w:rPr>
          <w:rFonts w:ascii="Arial" w:hAnsi="Arial" w:cs="Arial"/>
        </w:rPr>
        <w:t>de  mamifere</w:t>
      </w:r>
      <w:proofErr w:type="gramEnd"/>
      <w:r w:rsidRPr="00E529D1">
        <w:rPr>
          <w:rFonts w:ascii="Arial" w:hAnsi="Arial" w:cs="Arial"/>
        </w:rPr>
        <w:t xml:space="preserve"> marine, una aparţinând grupului de cetacee adontocete, iar cealaltă grupului de pinipede subantartice şi anume:</w:t>
      </w:r>
    </w:p>
    <w:p w:rsidR="00285968" w:rsidRPr="00E529D1" w:rsidRDefault="005F0791" w:rsidP="005F0791">
      <w:pPr>
        <w:widowControl/>
        <w:autoSpaceDE/>
        <w:autoSpaceDN/>
        <w:adjustRightInd/>
        <w:ind w:left="708" w:firstLine="708"/>
        <w:contextualSpacing/>
        <w:jc w:val="both"/>
        <w:rPr>
          <w:rFonts w:ascii="Arial" w:hAnsi="Arial" w:cs="Arial"/>
          <w:lang w:val="it-IT"/>
        </w:rPr>
      </w:pPr>
      <w:r>
        <w:rPr>
          <w:rFonts w:ascii="Arial" w:hAnsi="Arial" w:cs="Arial"/>
          <w:lang w:val="it-IT"/>
        </w:rPr>
        <w:t xml:space="preserve">- </w:t>
      </w:r>
      <w:r w:rsidR="00285968" w:rsidRPr="00E529D1">
        <w:rPr>
          <w:rFonts w:ascii="Arial" w:hAnsi="Arial" w:cs="Arial"/>
          <w:lang w:val="it-IT"/>
        </w:rPr>
        <w:t xml:space="preserve">Delfinul cu bot turtit, afalinul,  </w:t>
      </w:r>
      <w:r w:rsidR="00285968" w:rsidRPr="005F0791">
        <w:rPr>
          <w:rFonts w:ascii="Arial" w:hAnsi="Arial" w:cs="Arial"/>
          <w:b/>
          <w:i/>
          <w:lang w:val="it-IT"/>
        </w:rPr>
        <w:t>Tursiops truncatus</w:t>
      </w:r>
      <w:r w:rsidR="00285968" w:rsidRPr="00E529D1">
        <w:rPr>
          <w:rFonts w:ascii="Arial" w:hAnsi="Arial" w:cs="Arial"/>
          <w:lang w:val="it-IT"/>
        </w:rPr>
        <w:t>, aparţinând ordinului Cetacea/Vertebrata, subordinului Odontoceti, familia Delphinidae. Este o specie larg răspândită, preferenţial atlantică, pretabilă vieţuirii în delfinarii–oceanarii.</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fr-FR"/>
        </w:rPr>
        <w:t xml:space="preserve">Cele 2 exemplare de la Constanţa, două femele, provin de la </w:t>
      </w:r>
      <w:r w:rsidRPr="00E529D1">
        <w:rPr>
          <w:rFonts w:ascii="Arial" w:hAnsi="Arial" w:cs="Arial"/>
        </w:rPr>
        <w:t>AQUARIUM –Beijing/R.P.China;</w:t>
      </w:r>
    </w:p>
    <w:p w:rsidR="005F0791" w:rsidRPr="00687536" w:rsidRDefault="005F0791" w:rsidP="005F0791">
      <w:pPr>
        <w:widowControl/>
        <w:autoSpaceDE/>
        <w:autoSpaceDN/>
        <w:adjustRightInd/>
        <w:ind w:left="708" w:firstLine="708"/>
        <w:contextualSpacing/>
        <w:jc w:val="both"/>
        <w:rPr>
          <w:rFonts w:ascii="Arial" w:hAnsi="Arial" w:cs="Arial"/>
          <w:lang w:val="it-IT"/>
        </w:rPr>
      </w:pPr>
      <w:r>
        <w:rPr>
          <w:rFonts w:ascii="Arial" w:hAnsi="Arial" w:cs="Arial"/>
          <w:lang w:val="it-IT"/>
        </w:rPr>
        <w:t>- foca</w:t>
      </w:r>
      <w:r w:rsidR="00285968" w:rsidRPr="005F0791">
        <w:rPr>
          <w:rFonts w:ascii="Arial" w:hAnsi="Arial" w:cs="Arial"/>
          <w:lang w:val="it-IT"/>
        </w:rPr>
        <w:t xml:space="preserve"> de Baltică, </w:t>
      </w:r>
      <w:r w:rsidR="00285968" w:rsidRPr="005F0791">
        <w:rPr>
          <w:rFonts w:ascii="Arial" w:hAnsi="Arial" w:cs="Arial"/>
          <w:b/>
          <w:i/>
          <w:lang w:val="it-IT"/>
        </w:rPr>
        <w:t>Halichoerus gryphus macrorhynchus</w:t>
      </w:r>
      <w:r w:rsidR="00687536">
        <w:rPr>
          <w:rFonts w:ascii="Arial" w:hAnsi="Arial" w:cs="Arial"/>
          <w:b/>
          <w:i/>
          <w:lang w:val="it-IT"/>
        </w:rPr>
        <w:t xml:space="preserve"> </w:t>
      </w:r>
      <w:r w:rsidR="00687536" w:rsidRPr="00687536">
        <w:rPr>
          <w:rFonts w:ascii="Arial" w:hAnsi="Arial" w:cs="Arial"/>
          <w:lang w:val="it-IT"/>
        </w:rPr>
        <w:t>1 exemplar femel provenit</w:t>
      </w:r>
      <w:r w:rsidR="00285968" w:rsidRPr="00687536">
        <w:rPr>
          <w:rFonts w:ascii="Arial" w:hAnsi="Arial" w:cs="Arial"/>
          <w:lang w:val="it-IT"/>
        </w:rPr>
        <w:t xml:space="preserve"> de la Grădina Zoologică din Kaliningrad/Fed. Rusă, </w:t>
      </w:r>
    </w:p>
    <w:p w:rsidR="00285968" w:rsidRPr="005F0791" w:rsidRDefault="00285968" w:rsidP="005F0791">
      <w:pPr>
        <w:widowControl/>
        <w:autoSpaceDE/>
        <w:autoSpaceDN/>
        <w:adjustRightInd/>
        <w:contextualSpacing/>
        <w:jc w:val="both"/>
        <w:rPr>
          <w:rFonts w:ascii="Arial" w:hAnsi="Arial" w:cs="Arial"/>
          <w:lang w:val="it-IT"/>
        </w:rPr>
      </w:pPr>
      <w:r w:rsidRPr="005F0791">
        <w:rPr>
          <w:rFonts w:ascii="Arial" w:hAnsi="Arial" w:cs="Arial"/>
          <w:lang w:val="it-IT"/>
        </w:rPr>
        <w:t>Personalul care lucrea</w:t>
      </w:r>
      <w:r w:rsidR="00687536">
        <w:rPr>
          <w:rFonts w:ascii="Arial" w:hAnsi="Arial" w:cs="Arial"/>
          <w:lang w:val="it-IT"/>
        </w:rPr>
        <w:t>ză direct cu aceste animale a fost</w:t>
      </w:r>
      <w:r w:rsidRPr="005F0791">
        <w:rPr>
          <w:rFonts w:ascii="Arial" w:hAnsi="Arial" w:cs="Arial"/>
          <w:lang w:val="it-IT"/>
        </w:rPr>
        <w:t xml:space="preserve"> format prin cursuri de instruire la AQUARIUM–Beijing/R.P.China şi două serii de cursuri intensive, în 2011 şi 2012, desfăşurate cu reputatul formator doamna Trish Kamalnick de la San Diego, California SUA (anexă).</w:t>
      </w:r>
    </w:p>
    <w:p w:rsidR="00285968" w:rsidRPr="00E529D1" w:rsidRDefault="00285968" w:rsidP="00285968">
      <w:pPr>
        <w:contextualSpacing/>
        <w:jc w:val="both"/>
        <w:rPr>
          <w:rFonts w:ascii="Arial" w:hAnsi="Arial" w:cs="Arial"/>
          <w:lang w:val="it-IT"/>
        </w:rPr>
      </w:pPr>
      <w:r w:rsidRPr="00E529D1">
        <w:rPr>
          <w:rFonts w:ascii="Arial" w:hAnsi="Arial" w:cs="Arial"/>
          <w:lang w:val="it-IT"/>
        </w:rPr>
        <w:tab/>
        <w:t>Se menţin relaţii de cooperare ştiinţifice cu AQUARIUM Beijing/R</w:t>
      </w:r>
      <w:r w:rsidR="00687536">
        <w:rPr>
          <w:rFonts w:ascii="Arial" w:hAnsi="Arial" w:cs="Arial"/>
          <w:lang w:val="it-IT"/>
        </w:rPr>
        <w:t xml:space="preserve">.P.China, dar şi cu Delfinarium </w:t>
      </w:r>
      <w:r w:rsidRPr="00E529D1">
        <w:rPr>
          <w:rFonts w:ascii="Arial" w:hAnsi="Arial" w:cs="Arial"/>
          <w:lang w:val="it-IT"/>
        </w:rPr>
        <w:t xml:space="preserve">FESTA HOLDING–Varna Bulgaria, cu diverse instituţii ştiinţifice din ţară.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Monotorizarea calităţii apelor Delfinariului este realizată în cooperare cu Institutul Naţional de Cercetare–Dezvoltare Marină “Grigore Antipa”–Constanţa.</w:t>
      </w:r>
    </w:p>
    <w:p w:rsidR="00285968" w:rsidRPr="00E529D1" w:rsidRDefault="00285968" w:rsidP="00285968">
      <w:pPr>
        <w:contextualSpacing/>
        <w:jc w:val="both"/>
        <w:rPr>
          <w:rFonts w:ascii="Arial" w:hAnsi="Arial" w:cs="Arial"/>
          <w:lang w:val="it-IT"/>
        </w:rPr>
      </w:pPr>
      <w:r w:rsidRPr="00E529D1">
        <w:rPr>
          <w:rFonts w:ascii="Arial" w:hAnsi="Arial" w:cs="Arial"/>
          <w:lang w:val="it-IT"/>
        </w:rPr>
        <w:t xml:space="preserve">        </w:t>
      </w:r>
      <w:r w:rsidRPr="00E529D1">
        <w:rPr>
          <w:rFonts w:ascii="Arial" w:hAnsi="Arial" w:cs="Arial"/>
          <w:lang w:val="it-IT"/>
        </w:rPr>
        <w:tab/>
        <w:t xml:space="preserve">Salinitatea apelor marine din bazine, ape provenite de la o priză litorală, (10–18 </w:t>
      </w:r>
      <w:r w:rsidRPr="00E529D1">
        <w:rPr>
          <w:rFonts w:ascii="Arial" w:hAnsi="Arial" w:cs="Arial"/>
        </w:rPr>
        <w:t>‰</w:t>
      </w:r>
      <w:r w:rsidRPr="00E529D1">
        <w:rPr>
          <w:rFonts w:ascii="Arial" w:hAnsi="Arial" w:cs="Arial"/>
          <w:lang w:val="it-IT"/>
        </w:rPr>
        <w:t xml:space="preserve">) este ridicată la 20–25 S </w:t>
      </w:r>
      <w:r w:rsidRPr="00E529D1">
        <w:rPr>
          <w:rFonts w:ascii="Arial" w:hAnsi="Arial" w:cs="Arial"/>
        </w:rPr>
        <w:t>‰</w:t>
      </w:r>
      <w:r w:rsidRPr="00E529D1">
        <w:rPr>
          <w:rFonts w:ascii="Arial" w:hAnsi="Arial" w:cs="Arial"/>
          <w:lang w:val="it-IT"/>
        </w:rPr>
        <w:t xml:space="preserve"> prin adaus de sare marină de Mediterană/Egipt importată cu sprijinul unei firme specializate de la Burgas/Bulgaria. Temperatura apei este menţinută la 17–20 ˚C, printr-un sistem geotermal, bazat pe ape provenite dintr-un foraj la 150 m, realizat în spaţiul Complexului.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Secţia are în dotare aparatura necesară monotorizării condiţiilor ambientale şi de hrănire a animalelor din patrimoniu, fiind deservită pentru asistenţa medicală de ca</w:t>
      </w:r>
      <w:r w:rsidR="005F0791">
        <w:rPr>
          <w:rFonts w:ascii="Arial" w:hAnsi="Arial" w:cs="Arial"/>
          <w:lang w:val="it-IT"/>
        </w:rPr>
        <w:t>binetul medical CMSN–Constanţa.</w:t>
      </w:r>
    </w:p>
    <w:p w:rsidR="005F0791" w:rsidRDefault="00285968" w:rsidP="005F0791">
      <w:pPr>
        <w:contextualSpacing/>
        <w:jc w:val="both"/>
        <w:rPr>
          <w:rFonts w:ascii="Arial" w:hAnsi="Arial" w:cs="Arial"/>
          <w:lang w:val="it-IT"/>
        </w:rPr>
      </w:pPr>
      <w:r w:rsidRPr="00E529D1">
        <w:rPr>
          <w:rFonts w:ascii="Arial" w:hAnsi="Arial" w:cs="Arial"/>
          <w:lang w:val="it-IT"/>
        </w:rPr>
        <w:tab/>
      </w:r>
    </w:p>
    <w:p w:rsidR="00285968" w:rsidRPr="00E529D1" w:rsidRDefault="00285968" w:rsidP="005F0791">
      <w:pPr>
        <w:contextualSpacing/>
        <w:jc w:val="both"/>
        <w:rPr>
          <w:rFonts w:ascii="Arial" w:hAnsi="Arial" w:cs="Arial"/>
          <w:b/>
          <w:lang w:val="pt-BR"/>
        </w:rPr>
      </w:pPr>
      <w:r w:rsidRPr="00E529D1">
        <w:rPr>
          <w:rFonts w:ascii="Arial" w:hAnsi="Arial" w:cs="Arial"/>
          <w:b/>
          <w:lang w:val="pt-BR"/>
        </w:rPr>
        <w:lastRenderedPageBreak/>
        <w:t>5.1.4. Microrezervaţia–Expoziţia de Păsări Exotice</w:t>
      </w:r>
    </w:p>
    <w:p w:rsidR="005F0791" w:rsidRDefault="005F0791" w:rsidP="00285968">
      <w:pPr>
        <w:ind w:firstLine="720"/>
        <w:contextualSpacing/>
        <w:jc w:val="both"/>
        <w:rPr>
          <w:rFonts w:ascii="Arial" w:hAnsi="Arial" w:cs="Arial"/>
          <w:lang w:val="pt-BR"/>
        </w:rPr>
      </w:pP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Microrezervaţia, care include în sistemul său de organizare şi Expoziţia de Păsări Exotice</w:t>
      </w:r>
      <w:r w:rsidR="005F0791">
        <w:rPr>
          <w:rFonts w:ascii="Arial" w:hAnsi="Arial" w:cs="Arial"/>
          <w:lang w:val="pt-BR"/>
        </w:rPr>
        <w:t xml:space="preserve"> </w:t>
      </w:r>
      <w:r w:rsidRPr="00E529D1">
        <w:rPr>
          <w:rFonts w:ascii="Arial" w:hAnsi="Arial" w:cs="Arial"/>
          <w:lang w:val="pt-BR"/>
        </w:rPr>
        <w:t>şi de Ornament, însumează o suprafaţă de cca 6 ha, din care 2,5 ha revin unui luciu de apă, iaz creat prin indiguirea unei porţiuni a lacului litoral Tăbăcărie.</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În intervalul de aplicare a proiectului s-au executat lucrări de construcţii noi, de  recondiţionare a celor existente, realizarea de perimetre îngrădite pentru mamifere şi păsări, cu predilecţie din material lemnos, pentru creşterea valorii estetice a adăposturilor, refugiilor şi ţarcurilor realizate. S-a reabilitat reţeaua de iluminat, reţeaua de canalizare, aducţiunile de apă, depozitele de furaje/alimente pentru animale. În acelaşi timp s-au creat premizele unei informări corespunzătoare a publicului, care poate fi deservit de facilităţile unei locaţii speciale, amplasate în vecinatatea unei căsuţe ţărăneşti, destinată personalului de deservire.</w:t>
      </w:r>
    </w:p>
    <w:p w:rsidR="00285968" w:rsidRPr="00E529D1" w:rsidRDefault="005F0791" w:rsidP="00285968">
      <w:pPr>
        <w:ind w:firstLine="720"/>
        <w:contextualSpacing/>
        <w:jc w:val="both"/>
        <w:rPr>
          <w:rFonts w:ascii="Arial" w:hAnsi="Arial" w:cs="Arial"/>
          <w:lang w:val="pt-BR"/>
        </w:rPr>
      </w:pPr>
      <w:r>
        <w:rPr>
          <w:rFonts w:ascii="Arial" w:hAnsi="Arial" w:cs="Arial"/>
          <w:lang w:val="pt-BR"/>
        </w:rPr>
        <w:t>Î</w:t>
      </w:r>
      <w:r w:rsidR="00285968" w:rsidRPr="00E529D1">
        <w:rPr>
          <w:rFonts w:ascii="Arial" w:hAnsi="Arial" w:cs="Arial"/>
          <w:lang w:val="pt-BR"/>
        </w:rPr>
        <w:t>n spaţiul secţiei au fost realizate două foraje adânci, de 150 m, care prin sistem de pompe deservesc o instalaţie geotermală, pentru menţinerea unui optim termic în bazinele Delfinariului, apa de evacuare fiind folosită la irigaţii, dar şi redată mediului prin deversări periodice în iaz, pentru reglare de nivel, împrospătare etc.</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Se menţionează că datorită acestui a</w:t>
      </w:r>
      <w:r w:rsidR="005F0791">
        <w:rPr>
          <w:rFonts w:ascii="Arial" w:hAnsi="Arial" w:cs="Arial"/>
          <w:lang w:val="pt-BR"/>
        </w:rPr>
        <w:t>port, în sezoanele estivale 2015–2018</w:t>
      </w:r>
      <w:r w:rsidRPr="00E529D1">
        <w:rPr>
          <w:rFonts w:ascii="Arial" w:hAnsi="Arial" w:cs="Arial"/>
          <w:lang w:val="pt-BR"/>
        </w:rPr>
        <w:t>, apele iazului au fost ferite de “înfloriri algale”, i</w:t>
      </w:r>
      <w:r w:rsidR="005F0791">
        <w:rPr>
          <w:rFonts w:ascii="Arial" w:hAnsi="Arial" w:cs="Arial"/>
          <w:lang w:val="pt-BR"/>
        </w:rPr>
        <w:t>ar din iarna anului 2017</w:t>
      </w:r>
      <w:r w:rsidRPr="00E529D1">
        <w:rPr>
          <w:rFonts w:ascii="Arial" w:hAnsi="Arial" w:cs="Arial"/>
          <w:lang w:val="pt-BR"/>
        </w:rPr>
        <w:t xml:space="preserve"> iazul a devenit un veritabil refugiu pentru speciile de aripate migratorii, mai mult de 1/2-2/3  din apă fiind liberă de gheaţă.</w:t>
      </w:r>
    </w:p>
    <w:p w:rsidR="00285968" w:rsidRPr="00E529D1" w:rsidRDefault="00285968" w:rsidP="005F0791">
      <w:pPr>
        <w:ind w:firstLine="708"/>
        <w:contextualSpacing/>
        <w:jc w:val="both"/>
        <w:rPr>
          <w:rFonts w:ascii="Arial" w:hAnsi="Arial" w:cs="Arial"/>
          <w:lang w:val="pt-BR"/>
        </w:rPr>
      </w:pPr>
      <w:r w:rsidRPr="00E529D1">
        <w:rPr>
          <w:rFonts w:ascii="Arial" w:hAnsi="Arial" w:cs="Arial"/>
          <w:lang w:val="pt-BR"/>
        </w:rPr>
        <w:t>Sub aspectul patrimoniului, al biotei care populează spaţiile Expoziţiei de Păsări Exotice şi de Ornament se remarcă, atât în 2011 căt şi în 2012, ponderea grupei AVES, de păsări, în proporţie de 89,66 % şi respectiv 83,34 % din numărul total de specii şi de 87,31 % şi respectiv 82,99 % dacă ne referim la numărul de indivizi. (total 5,5)</w:t>
      </w:r>
    </w:p>
    <w:p w:rsidR="005146F5" w:rsidRDefault="00285968" w:rsidP="005146F5">
      <w:pPr>
        <w:contextualSpacing/>
        <w:jc w:val="both"/>
        <w:rPr>
          <w:rFonts w:ascii="Arial" w:hAnsi="Arial" w:cs="Arial"/>
          <w:b/>
          <w:lang w:val="pt-BR"/>
        </w:rPr>
      </w:pPr>
      <w:r w:rsidRPr="00E529D1">
        <w:rPr>
          <w:rFonts w:ascii="Arial" w:hAnsi="Arial" w:cs="Arial"/>
          <w:lang w:val="pt-BR"/>
        </w:rPr>
        <w:tab/>
        <w:t xml:space="preserve">Mamiferele şi într-un caz şi altul au fost reprezentate de specii de talie mică, de rozătoare </w:t>
      </w:r>
      <w:r w:rsidR="005146F5">
        <w:rPr>
          <w:rFonts w:ascii="Arial" w:hAnsi="Arial" w:cs="Arial"/>
          <w:lang w:val="pt-BR"/>
        </w:rPr>
        <w:t xml:space="preserve">şi arici. </w:t>
      </w:r>
      <w:r w:rsidRPr="00E529D1">
        <w:rPr>
          <w:rFonts w:ascii="Arial" w:hAnsi="Arial" w:cs="Arial"/>
          <w:lang w:val="pt-BR"/>
        </w:rPr>
        <w:t xml:space="preserve">Acest din urmă segment, al mamiferelor, a avut o pondere de 10,34  % din numărul total de specii în 2011 şi de 12,69 % în situaţia anului 2012. </w:t>
      </w:r>
    </w:p>
    <w:p w:rsidR="00285968" w:rsidRPr="00E529D1" w:rsidRDefault="00285968" w:rsidP="005146F5">
      <w:pPr>
        <w:contextualSpacing/>
        <w:jc w:val="both"/>
        <w:rPr>
          <w:rFonts w:ascii="Arial" w:hAnsi="Arial" w:cs="Arial"/>
          <w:lang w:val="pt-BR"/>
        </w:rPr>
      </w:pPr>
      <w:r w:rsidRPr="00E529D1">
        <w:rPr>
          <w:rFonts w:ascii="Arial" w:hAnsi="Arial" w:cs="Arial"/>
          <w:lang w:val="pt-BR"/>
        </w:rPr>
        <w:t>În general acest segment al secţiei prezintă, în mod constant, un interes constant pentru public prin valoarea estetică a speciilor, care populează Expoziţia, diversitatea fenotipică a acestora, în majoritate specii de climat cald, subtropical, tropical şi intertropical, cu forme şi coloristic impresionant.</w:t>
      </w:r>
    </w:p>
    <w:p w:rsidR="00687536" w:rsidRPr="00687536" w:rsidRDefault="00285968" w:rsidP="00687536">
      <w:pPr>
        <w:ind w:firstLine="708"/>
        <w:contextualSpacing/>
        <w:jc w:val="both"/>
        <w:rPr>
          <w:rFonts w:ascii="Arial" w:hAnsi="Arial" w:cs="Arial"/>
          <w:lang w:val="pt-BR"/>
        </w:rPr>
      </w:pPr>
      <w:r w:rsidRPr="00E529D1">
        <w:rPr>
          <w:rFonts w:ascii="Arial" w:hAnsi="Arial" w:cs="Arial"/>
          <w:lang w:val="pt-BR"/>
        </w:rPr>
        <w:t>În general, cu noile amenajări ale secţiei, adăposturi şi ţarcuri moderne, cu o gamă diversă de specii, această secţie tinde să devină un veritabil parc zoologic, aşezat într-o arie bine încărcată de vegetaţie, arbori, arbuşti, cu solul dintre amenajări acoperit de graminee, care se asociază şi cu iazul de 2,5 ha, mărginit de vegetaţie palustră bine dezvoltată</w:t>
      </w:r>
    </w:p>
    <w:p w:rsidR="00285968" w:rsidRPr="00E529D1" w:rsidRDefault="00285968" w:rsidP="00285968">
      <w:pPr>
        <w:contextualSpacing/>
        <w:jc w:val="both"/>
        <w:rPr>
          <w:rFonts w:ascii="Arial" w:hAnsi="Arial" w:cs="Arial"/>
          <w:lang w:val="pt-BR"/>
        </w:rPr>
      </w:pPr>
      <w:r w:rsidRPr="00E529D1">
        <w:rPr>
          <w:rFonts w:ascii="Arial" w:hAnsi="Arial" w:cs="Arial"/>
          <w:lang w:val="pt-BR"/>
        </w:rPr>
        <w:tab/>
        <w:t>Nivelul apei în acest iaz este controlat, prin aportul de ape din cele două puţuri forate şi este reglat prin posibilitatea de evacuare periodică a unor volume de apă, printr-o legătură cu lacul Tăbăcărie, cu sensul de scurgere spre acestea din urmă.</w:t>
      </w:r>
    </w:p>
    <w:p w:rsidR="00285968" w:rsidRPr="00687536" w:rsidRDefault="005146F5" w:rsidP="00687536">
      <w:pPr>
        <w:ind w:firstLine="720"/>
        <w:contextualSpacing/>
        <w:jc w:val="both"/>
        <w:rPr>
          <w:rFonts w:ascii="Arial" w:hAnsi="Arial" w:cs="Arial"/>
          <w:lang w:val="pt-BR"/>
        </w:rPr>
      </w:pPr>
      <w:r>
        <w:rPr>
          <w:rFonts w:ascii="Arial" w:hAnsi="Arial" w:cs="Arial"/>
          <w:lang w:val="pt-BR"/>
        </w:rPr>
        <w:t>Lacul, în ultimii 4</w:t>
      </w:r>
      <w:r w:rsidR="00285968" w:rsidRPr="00E529D1">
        <w:rPr>
          <w:rFonts w:ascii="Arial" w:hAnsi="Arial" w:cs="Arial"/>
          <w:lang w:val="pt-BR"/>
        </w:rPr>
        <w:t xml:space="preserve"> ani, nu a înregistrat fenomene de “înflorire algală” estivală, dar nici deteriorări a echilibrului chimic:-în mod preventiv, sedimentele organice din lac au fost amendate cu var, în sezonul cald,  pentru menţinerea unui aport echilibrat de substanţă organică şi a unui pH neutru. Procedura este curent aplicată în amenajările de acvacultură.</w:t>
      </w:r>
      <w:r w:rsidR="00687536">
        <w:rPr>
          <w:rFonts w:ascii="Arial" w:hAnsi="Arial" w:cs="Arial"/>
          <w:lang w:val="pt-BR"/>
        </w:rPr>
        <w:t xml:space="preserve"> Acesta </w:t>
      </w:r>
      <w:r w:rsidR="00285968" w:rsidRPr="00E529D1">
        <w:rPr>
          <w:rFonts w:ascii="Arial" w:hAnsi="Arial" w:cs="Arial"/>
          <w:lang w:val="es-ES"/>
        </w:rPr>
        <w:t>este un centru de atracţie, iarna, pentru speciile migratoare aflate în pasaj, devenind loc de refugiu şi chiar de iernat. În perioada hivernală această avifaună temporară primeşte hrană suplimentară, asigurată de instituţie</w:t>
      </w:r>
      <w:r w:rsidR="00A80E0B">
        <w:rPr>
          <w:rFonts w:ascii="Arial" w:hAnsi="Arial" w:cs="Arial"/>
          <w:lang w:val="es-ES"/>
        </w:rPr>
        <w:t xml:space="preserve"> prin donații</w:t>
      </w:r>
      <w:r w:rsidR="00285968" w:rsidRPr="00E529D1">
        <w:rPr>
          <w:rFonts w:ascii="Arial" w:hAnsi="Arial" w:cs="Arial"/>
          <w:lang w:val="es-ES"/>
        </w:rPr>
        <w:t>. Pentru sezonul cald se înregistrează menţinerea în vegetaţia palustră şi pe luciul de apă a numeroase perechi de palmipede care clocesc şi scot pui, folosind facilităţile acestei oaze, de verdeaţă–apă curată–linişte, în peisajul puternic urbanizat învecinat.</w:t>
      </w:r>
    </w:p>
    <w:p w:rsidR="00285968" w:rsidRPr="006108A5" w:rsidRDefault="00285968" w:rsidP="00285968">
      <w:pPr>
        <w:ind w:left="7200" w:firstLine="720"/>
        <w:contextualSpacing/>
        <w:jc w:val="both"/>
        <w:rPr>
          <w:b/>
          <w:lang w:val="pt-BR"/>
        </w:rPr>
      </w:pPr>
    </w:p>
    <w:p w:rsidR="00285968" w:rsidRPr="006108A5" w:rsidRDefault="00285968" w:rsidP="00285968">
      <w:pPr>
        <w:spacing w:line="360" w:lineRule="auto"/>
        <w:contextualSpacing/>
        <w:jc w:val="both"/>
        <w:rPr>
          <w:b/>
          <w:lang w:val="pt-BR"/>
        </w:rPr>
      </w:pPr>
    </w:p>
    <w:p w:rsidR="003F5BB8" w:rsidRPr="003F5BB8" w:rsidRDefault="003F5BB8" w:rsidP="003F5BB8">
      <w:pPr>
        <w:widowControl/>
        <w:autoSpaceDE/>
        <w:autoSpaceDN/>
        <w:adjustRightInd/>
        <w:contextualSpacing/>
        <w:jc w:val="both"/>
        <w:rPr>
          <w:rFonts w:ascii="Arial" w:hAnsi="Arial" w:cs="Arial"/>
          <w:b/>
          <w:lang w:val="it-IT"/>
        </w:rPr>
      </w:pPr>
    </w:p>
    <w:p w:rsidR="00285968" w:rsidRPr="00E529D1" w:rsidRDefault="00285968" w:rsidP="00285968">
      <w:pPr>
        <w:widowControl/>
        <w:numPr>
          <w:ilvl w:val="2"/>
          <w:numId w:val="28"/>
        </w:numPr>
        <w:autoSpaceDE/>
        <w:autoSpaceDN/>
        <w:adjustRightInd/>
        <w:contextualSpacing/>
        <w:jc w:val="both"/>
        <w:rPr>
          <w:rFonts w:ascii="Arial" w:hAnsi="Arial" w:cs="Arial"/>
          <w:b/>
          <w:lang w:val="it-IT"/>
        </w:rPr>
      </w:pPr>
      <w:r w:rsidRPr="00E529D1">
        <w:rPr>
          <w:rFonts w:ascii="Arial" w:hAnsi="Arial" w:cs="Arial"/>
          <w:b/>
          <w:lang w:val="pt-BR"/>
        </w:rPr>
        <w:t>Colecţia de minerale şi paleontologi</w:t>
      </w:r>
      <w:r w:rsidRPr="00E529D1">
        <w:rPr>
          <w:rFonts w:ascii="Arial" w:hAnsi="Arial" w:cs="Arial"/>
          <w:b/>
          <w:lang w:val="it-IT"/>
        </w:rPr>
        <w:t>e</w:t>
      </w:r>
    </w:p>
    <w:p w:rsidR="00285968" w:rsidRPr="00E529D1" w:rsidRDefault="00285968" w:rsidP="00285968">
      <w:pPr>
        <w:ind w:left="60" w:firstLine="660"/>
        <w:contextualSpacing/>
        <w:jc w:val="both"/>
        <w:rPr>
          <w:rFonts w:ascii="Arial" w:hAnsi="Arial" w:cs="Arial"/>
          <w:b/>
          <w:lang w:val="it-IT"/>
        </w:rPr>
      </w:pPr>
      <w:r w:rsidRPr="00E529D1">
        <w:rPr>
          <w:rFonts w:ascii="Arial" w:hAnsi="Arial" w:cs="Arial"/>
          <w:b/>
          <w:lang w:val="it-IT"/>
        </w:rPr>
        <w:t xml:space="preserve">Sunt reunite o serie de eşantioane minerale nedeterminate (34 ex/1,54 %), de minerale cristalizate nedeterminate (8 ex/0,36 %) şi piesele componente ale Expoziţiei Flori de Mină, fondul colecţiile de minerale cristalizate Gruescu, Miniera, Negru Vodă şi Vama Veche (677 ex/30,74 %) precum şi o colecţie variată de eşantioane paleontologice în curs de determinare (1483 ex/67,34 %). </w:t>
      </w:r>
    </w:p>
    <w:p w:rsidR="00285968" w:rsidRPr="00E529D1" w:rsidRDefault="00285968" w:rsidP="00285968">
      <w:pPr>
        <w:ind w:left="60" w:firstLine="660"/>
        <w:contextualSpacing/>
        <w:jc w:val="both"/>
        <w:rPr>
          <w:rFonts w:ascii="Arial" w:hAnsi="Arial" w:cs="Arial"/>
          <w:lang w:val="it-IT"/>
        </w:rPr>
      </w:pPr>
      <w:r w:rsidRPr="00E529D1">
        <w:rPr>
          <w:rFonts w:ascii="Arial" w:hAnsi="Arial" w:cs="Arial"/>
          <w:lang w:val="it-IT"/>
        </w:rPr>
        <w:t>Colecţia de minerale cristalizate este pusă în valoare prin expoziţia realizată, cu cele mai valoroase piese. Expoziţia Flori de Mină, care găzduieşte această secţiune, a fost organizată prin aportul direct al cunoscutei muzeografe Ileana CRĂCIUN. Ea este accesibilă publicului.</w:t>
      </w:r>
    </w:p>
    <w:p w:rsidR="00285968" w:rsidRPr="00E529D1" w:rsidRDefault="00285968" w:rsidP="00285968">
      <w:pPr>
        <w:ind w:left="60" w:firstLine="660"/>
        <w:contextualSpacing/>
        <w:jc w:val="both"/>
        <w:rPr>
          <w:rFonts w:ascii="Arial" w:hAnsi="Arial" w:cs="Arial"/>
          <w:lang w:val="it-IT"/>
        </w:rPr>
      </w:pPr>
      <w:r w:rsidRPr="00E529D1">
        <w:rPr>
          <w:rFonts w:ascii="Arial" w:hAnsi="Arial" w:cs="Arial"/>
          <w:lang w:val="it-IT"/>
        </w:rPr>
        <w:t>Se depun eforturi de determinare şi a pieselor din aceste colecţii de minerale şi paleontologie, în curs, sprijinite de specialişti de la Facultatea de Ştiinţe Naturale/Univ. Ovidius–Constanţa, de la Institutul Naţional de Cercetare–Dezvoltare pentru Geologie şi  Geoecologie Marină–GEOECOMAR–Constanţa, de la Institutul de Geologie al României.</w:t>
      </w:r>
    </w:p>
    <w:p w:rsidR="00285968" w:rsidRPr="006108A5" w:rsidRDefault="00285968" w:rsidP="00285968">
      <w:pPr>
        <w:ind w:left="60" w:firstLine="660"/>
        <w:contextualSpacing/>
        <w:jc w:val="both"/>
        <w:rPr>
          <w:lang w:val="it-IT"/>
        </w:rPr>
      </w:pPr>
      <w:r w:rsidRPr="00E529D1">
        <w:rPr>
          <w:rFonts w:ascii="Arial" w:hAnsi="Arial" w:cs="Arial"/>
          <w:lang w:val="it-IT"/>
        </w:rPr>
        <w:t>Principalele impedimente care se semnalează:-lipsesc date concrete privind perioada, locul de prelevare şi cine anume a fost colectorul</w:t>
      </w:r>
      <w:r w:rsidRPr="006108A5">
        <w:rPr>
          <w:lang w:val="it-IT"/>
        </w:rPr>
        <w:t>.</w:t>
      </w:r>
    </w:p>
    <w:p w:rsidR="00285968" w:rsidRPr="006108A5" w:rsidRDefault="00285968" w:rsidP="00285968">
      <w:pPr>
        <w:spacing w:line="360" w:lineRule="auto"/>
        <w:ind w:left="60" w:firstLine="660"/>
        <w:contextualSpacing/>
        <w:jc w:val="both"/>
        <w:rPr>
          <w:lang w:val="it-IT"/>
        </w:rPr>
      </w:pPr>
    </w:p>
    <w:p w:rsidR="00285968" w:rsidRPr="006108A5" w:rsidRDefault="00285968" w:rsidP="00285968">
      <w:pPr>
        <w:spacing w:line="360" w:lineRule="auto"/>
        <w:ind w:left="7200" w:firstLine="720"/>
        <w:contextualSpacing/>
        <w:jc w:val="both"/>
        <w:rPr>
          <w:b/>
        </w:rPr>
      </w:pPr>
      <w:r w:rsidRPr="006108A5">
        <w:rPr>
          <w:b/>
        </w:rPr>
        <w:t xml:space="preserve">Tabel 5.7 </w:t>
      </w:r>
    </w:p>
    <w:p w:rsidR="00285968" w:rsidRPr="006108A5" w:rsidRDefault="00285968" w:rsidP="00285968">
      <w:pPr>
        <w:spacing w:line="360" w:lineRule="auto"/>
        <w:contextualSpacing/>
        <w:jc w:val="both"/>
        <w:rPr>
          <w:b/>
        </w:rPr>
      </w:pPr>
    </w:p>
    <w:p w:rsidR="00285968" w:rsidRPr="006108A5" w:rsidRDefault="00285968" w:rsidP="00285968">
      <w:pPr>
        <w:spacing w:line="360" w:lineRule="auto"/>
        <w:contextualSpacing/>
        <w:jc w:val="center"/>
        <w:rPr>
          <w:b/>
        </w:rPr>
      </w:pPr>
      <w:r w:rsidRPr="006108A5">
        <w:rPr>
          <w:b/>
        </w:rPr>
        <w:t>Sumarul colecţiilor mineralogice,</w:t>
      </w:r>
    </w:p>
    <w:p w:rsidR="00285968" w:rsidRPr="006108A5" w:rsidRDefault="00285968" w:rsidP="00285968">
      <w:pPr>
        <w:spacing w:line="360" w:lineRule="auto"/>
        <w:contextualSpacing/>
        <w:jc w:val="center"/>
        <w:rPr>
          <w:b/>
        </w:rPr>
      </w:pPr>
      <w:proofErr w:type="gramStart"/>
      <w:r w:rsidRPr="006108A5">
        <w:rPr>
          <w:b/>
        </w:rPr>
        <w:t>paleontologice</w:t>
      </w:r>
      <w:proofErr w:type="gramEnd"/>
      <w:r w:rsidRPr="006108A5">
        <w:rPr>
          <w:b/>
        </w:rPr>
        <w:t xml:space="preserve"> şi biologice naturalizate</w:t>
      </w:r>
    </w:p>
    <w:p w:rsidR="00285968" w:rsidRPr="006108A5" w:rsidRDefault="00285968" w:rsidP="00285968">
      <w:pPr>
        <w:spacing w:line="360" w:lineRule="auto"/>
        <w:contextualSpacing/>
        <w:jc w:val="center"/>
        <w:rPr>
          <w:b/>
          <w:lang w:val="es-ES"/>
        </w:rPr>
      </w:pPr>
      <w:r w:rsidRPr="006108A5">
        <w:rPr>
          <w:b/>
          <w:lang w:val="es-ES"/>
        </w:rPr>
        <w:t>de la CMSN</w:t>
      </w:r>
      <w:r>
        <w:rPr>
          <w:b/>
          <w:lang w:val="es-ES"/>
        </w:rPr>
        <w:t>–</w:t>
      </w:r>
      <w:r w:rsidRPr="006108A5">
        <w:rPr>
          <w:b/>
          <w:lang w:val="es-ES"/>
        </w:rPr>
        <w:t>Constanţa, evidenţă la 31.12.2012</w:t>
      </w:r>
    </w:p>
    <w:p w:rsidR="00285968" w:rsidRPr="006108A5" w:rsidRDefault="00285968" w:rsidP="00285968">
      <w:pPr>
        <w:spacing w:line="360" w:lineRule="auto"/>
        <w:contextualSpacing/>
        <w:jc w:val="both"/>
        <w:rPr>
          <w:b/>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09"/>
        <w:gridCol w:w="1812"/>
        <w:gridCol w:w="1812"/>
        <w:gridCol w:w="1812"/>
      </w:tblGrid>
      <w:tr w:rsidR="00285968" w:rsidRPr="006108A5" w:rsidTr="005F0791">
        <w:tc>
          <w:tcPr>
            <w:tcW w:w="671" w:type="pct"/>
          </w:tcPr>
          <w:p w:rsidR="00285968" w:rsidRPr="006108A5" w:rsidRDefault="00285968" w:rsidP="005F0791">
            <w:pPr>
              <w:spacing w:line="360" w:lineRule="auto"/>
              <w:contextualSpacing/>
              <w:jc w:val="center"/>
              <w:rPr>
                <w:b/>
                <w:lang w:val="es-ES"/>
              </w:rPr>
            </w:pPr>
            <w:r w:rsidRPr="006108A5">
              <w:rPr>
                <w:b/>
                <w:lang w:val="es-ES"/>
              </w:rPr>
              <w:t>Nr. Crt.</w:t>
            </w:r>
          </w:p>
        </w:tc>
        <w:tc>
          <w:tcPr>
            <w:tcW w:w="1329" w:type="pct"/>
          </w:tcPr>
          <w:p w:rsidR="00285968" w:rsidRPr="006108A5" w:rsidRDefault="00285968" w:rsidP="005F0791">
            <w:pPr>
              <w:spacing w:line="360" w:lineRule="auto"/>
              <w:contextualSpacing/>
              <w:jc w:val="center"/>
              <w:rPr>
                <w:b/>
                <w:lang w:val="es-ES"/>
              </w:rPr>
            </w:pPr>
            <w:r w:rsidRPr="006108A5">
              <w:rPr>
                <w:b/>
                <w:lang w:val="es-ES"/>
              </w:rPr>
              <w:t>Denumirea colecţiei</w:t>
            </w:r>
          </w:p>
        </w:tc>
        <w:tc>
          <w:tcPr>
            <w:tcW w:w="1000" w:type="pct"/>
          </w:tcPr>
          <w:p w:rsidR="00285968" w:rsidRPr="006108A5" w:rsidRDefault="00285968" w:rsidP="005F0791">
            <w:pPr>
              <w:spacing w:line="360" w:lineRule="auto"/>
              <w:contextualSpacing/>
              <w:jc w:val="center"/>
              <w:rPr>
                <w:b/>
                <w:lang w:val="es-ES"/>
              </w:rPr>
            </w:pPr>
            <w:r w:rsidRPr="006108A5">
              <w:rPr>
                <w:b/>
                <w:lang w:val="es-ES"/>
              </w:rPr>
              <w:t>Custode</w:t>
            </w:r>
          </w:p>
        </w:tc>
        <w:tc>
          <w:tcPr>
            <w:tcW w:w="1000" w:type="pct"/>
          </w:tcPr>
          <w:p w:rsidR="00285968" w:rsidRPr="006108A5" w:rsidRDefault="00285968" w:rsidP="005F0791">
            <w:pPr>
              <w:spacing w:line="360" w:lineRule="auto"/>
              <w:contextualSpacing/>
              <w:jc w:val="center"/>
              <w:rPr>
                <w:b/>
                <w:lang w:val="es-ES"/>
              </w:rPr>
            </w:pPr>
            <w:r w:rsidRPr="006108A5">
              <w:rPr>
                <w:b/>
                <w:lang w:val="es-ES"/>
              </w:rPr>
              <w:t>Nr. piese</w:t>
            </w:r>
          </w:p>
        </w:tc>
        <w:tc>
          <w:tcPr>
            <w:tcW w:w="1000" w:type="pct"/>
          </w:tcPr>
          <w:p w:rsidR="00285968" w:rsidRPr="006108A5" w:rsidRDefault="00285968" w:rsidP="005F0791">
            <w:pPr>
              <w:spacing w:line="360" w:lineRule="auto"/>
              <w:contextualSpacing/>
              <w:jc w:val="center"/>
              <w:rPr>
                <w:b/>
                <w:lang w:val="es-ES"/>
              </w:rPr>
            </w:pPr>
            <w:r w:rsidRPr="006108A5">
              <w:rPr>
                <w:b/>
                <w:lang w:val="es-ES"/>
              </w:rPr>
              <w:t>Valoare (lei)</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1.</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Colecţie petrografică nedeterminată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34</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3500,0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2.</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Colecţia minerale cristalizate nedeterminată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8</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39,0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3.</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Colecţia minerale cristalizate (“Gruescu”, “Minieră”, Negru Vodă”, Vama Veche”)</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677</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4402,0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4.</w:t>
            </w:r>
          </w:p>
        </w:tc>
        <w:tc>
          <w:tcPr>
            <w:tcW w:w="1329" w:type="pct"/>
            <w:vAlign w:val="center"/>
          </w:tcPr>
          <w:p w:rsidR="00285968" w:rsidRPr="006108A5" w:rsidRDefault="00285968" w:rsidP="005F0791">
            <w:pPr>
              <w:spacing w:line="360" w:lineRule="auto"/>
              <w:contextualSpacing/>
              <w:jc w:val="center"/>
              <w:rPr>
                <w:b/>
                <w:sz w:val="20"/>
                <w:szCs w:val="20"/>
                <w:lang w:val="es-ES"/>
              </w:rPr>
            </w:pPr>
          </w:p>
          <w:p w:rsidR="00285968" w:rsidRPr="006108A5" w:rsidRDefault="00285968" w:rsidP="005F0791">
            <w:pPr>
              <w:spacing w:line="360" w:lineRule="auto"/>
              <w:contextualSpacing/>
              <w:jc w:val="center"/>
              <w:rPr>
                <w:b/>
                <w:sz w:val="20"/>
                <w:szCs w:val="20"/>
                <w:lang w:val="es-ES"/>
              </w:rPr>
            </w:pPr>
            <w:r w:rsidRPr="006108A5">
              <w:rPr>
                <w:b/>
                <w:sz w:val="20"/>
                <w:szCs w:val="20"/>
                <w:lang w:val="es-ES"/>
              </w:rPr>
              <w:t>Colecţie paleontologie</w:t>
            </w:r>
          </w:p>
        </w:tc>
        <w:tc>
          <w:tcPr>
            <w:tcW w:w="1000" w:type="pct"/>
            <w:vAlign w:val="center"/>
          </w:tcPr>
          <w:p w:rsidR="00285968" w:rsidRPr="006108A5" w:rsidRDefault="00285968" w:rsidP="005F0791">
            <w:pPr>
              <w:spacing w:line="360" w:lineRule="auto"/>
              <w:contextualSpacing/>
              <w:jc w:val="center"/>
              <w:rPr>
                <w:b/>
                <w:sz w:val="20"/>
                <w:szCs w:val="20"/>
                <w:lang w:val="es-ES"/>
              </w:rPr>
            </w:pPr>
            <w:r w:rsidRPr="006108A5">
              <w:rPr>
                <w:b/>
                <w:sz w:val="20"/>
                <w:szCs w:val="20"/>
                <w:lang w:val="es-ES"/>
              </w:rPr>
              <w:t>muzeograf</w:t>
            </w:r>
          </w:p>
          <w:p w:rsidR="00285968" w:rsidRPr="006108A5" w:rsidRDefault="00285968" w:rsidP="005F0791">
            <w:pPr>
              <w:spacing w:line="360" w:lineRule="auto"/>
              <w:contextualSpacing/>
              <w:jc w:val="center"/>
              <w:rPr>
                <w:b/>
                <w:sz w:val="20"/>
                <w:szCs w:val="20"/>
                <w:lang w:val="es-ES"/>
              </w:rPr>
            </w:pPr>
            <w:r w:rsidRPr="006108A5">
              <w:rPr>
                <w:b/>
                <w:sz w:val="20"/>
                <w:szCs w:val="20"/>
                <w:lang w:val="es-ES"/>
              </w:rPr>
              <w:t xml:space="preserve">Veronica </w:t>
            </w:r>
            <w:r w:rsidRPr="006108A5">
              <w:rPr>
                <w:b/>
                <w:sz w:val="20"/>
                <w:szCs w:val="20"/>
                <w:lang w:val="es-ES"/>
              </w:rPr>
              <w:lastRenderedPageBreak/>
              <w:t>ANTONE</w:t>
            </w:r>
          </w:p>
        </w:tc>
        <w:tc>
          <w:tcPr>
            <w:tcW w:w="1000" w:type="pct"/>
            <w:vAlign w:val="center"/>
          </w:tcPr>
          <w:p w:rsidR="00285968" w:rsidRPr="006108A5" w:rsidRDefault="00285968" w:rsidP="005F0791">
            <w:pPr>
              <w:spacing w:line="360" w:lineRule="auto"/>
              <w:contextualSpacing/>
              <w:jc w:val="center"/>
              <w:rPr>
                <w:b/>
                <w:sz w:val="20"/>
                <w:szCs w:val="20"/>
                <w:lang w:val="es-ES"/>
              </w:rPr>
            </w:pPr>
            <w:r w:rsidRPr="006108A5">
              <w:rPr>
                <w:b/>
                <w:sz w:val="20"/>
                <w:szCs w:val="20"/>
                <w:lang w:val="es-ES"/>
              </w:rPr>
              <w:lastRenderedPageBreak/>
              <w:t>1483</w:t>
            </w:r>
          </w:p>
        </w:tc>
        <w:tc>
          <w:tcPr>
            <w:tcW w:w="1000" w:type="pct"/>
            <w:vAlign w:val="center"/>
          </w:tcPr>
          <w:p w:rsidR="00285968" w:rsidRPr="006108A5" w:rsidRDefault="00285968" w:rsidP="005F0791">
            <w:pPr>
              <w:spacing w:line="360" w:lineRule="auto"/>
              <w:contextualSpacing/>
              <w:jc w:val="center"/>
              <w:rPr>
                <w:b/>
                <w:sz w:val="20"/>
                <w:szCs w:val="20"/>
                <w:lang w:val="es-ES"/>
              </w:rPr>
            </w:pPr>
            <w:r w:rsidRPr="006108A5">
              <w:rPr>
                <w:b/>
                <w:sz w:val="20"/>
                <w:szCs w:val="20"/>
                <w:lang w:val="es-ES"/>
              </w:rPr>
              <w:t>279,0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5.</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Colecţie de alge naturalizate</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w:t>
            </w:r>
          </w:p>
          <w:p w:rsidR="00285968" w:rsidRPr="006108A5" w:rsidRDefault="00285968" w:rsidP="005F0791">
            <w:pPr>
              <w:spacing w:line="360" w:lineRule="auto"/>
              <w:contextualSpacing/>
              <w:jc w:val="center"/>
              <w:rPr>
                <w:b/>
                <w:sz w:val="22"/>
                <w:szCs w:val="22"/>
                <w:lang w:val="es-ES"/>
              </w:rPr>
            </w:pPr>
            <w:r w:rsidRPr="006108A5">
              <w:rPr>
                <w:b/>
                <w:sz w:val="22"/>
                <w:szCs w:val="22"/>
                <w:lang w:val="es-ES"/>
              </w:rPr>
              <w:t>Ancuţa CAISIN</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1035</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2449,0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6.</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Colecţie plante superioare naturalizate</w:t>
            </w:r>
          </w:p>
          <w:p w:rsidR="00285968" w:rsidRPr="006108A5" w:rsidRDefault="00285968" w:rsidP="005F0791">
            <w:pPr>
              <w:spacing w:line="360" w:lineRule="auto"/>
              <w:contextualSpacing/>
              <w:jc w:val="center"/>
              <w:rPr>
                <w:b/>
                <w:sz w:val="22"/>
                <w:szCs w:val="22"/>
                <w:lang w:val="es-ES"/>
              </w:rPr>
            </w:pPr>
            <w:r w:rsidRPr="006108A5">
              <w:rPr>
                <w:b/>
                <w:sz w:val="22"/>
                <w:szCs w:val="22"/>
                <w:lang w:val="es-ES"/>
              </w:rPr>
              <w:t>- Herbarium</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w:t>
            </w:r>
          </w:p>
          <w:p w:rsidR="00285968" w:rsidRPr="006108A5" w:rsidRDefault="00285968" w:rsidP="005F0791">
            <w:pPr>
              <w:spacing w:line="360" w:lineRule="auto"/>
              <w:contextualSpacing/>
              <w:jc w:val="center"/>
              <w:rPr>
                <w:b/>
                <w:sz w:val="22"/>
                <w:szCs w:val="22"/>
                <w:lang w:val="es-ES"/>
              </w:rPr>
            </w:pPr>
            <w:r w:rsidRPr="006108A5">
              <w:rPr>
                <w:b/>
                <w:sz w:val="22"/>
                <w:szCs w:val="22"/>
                <w:lang w:val="es-ES"/>
              </w:rPr>
              <w:t>Anca MIHAI</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604</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654,0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7.</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Colecţie nevertebrate</w:t>
            </w:r>
          </w:p>
          <w:p w:rsidR="00285968" w:rsidRPr="006108A5" w:rsidRDefault="00285968" w:rsidP="005F0791">
            <w:pPr>
              <w:spacing w:line="360" w:lineRule="auto"/>
              <w:contextualSpacing/>
              <w:jc w:val="center"/>
              <w:rPr>
                <w:b/>
                <w:sz w:val="22"/>
                <w:szCs w:val="22"/>
                <w:lang w:val="it-IT"/>
              </w:rPr>
            </w:pPr>
            <w:r w:rsidRPr="006108A5">
              <w:rPr>
                <w:b/>
                <w:sz w:val="22"/>
                <w:szCs w:val="22"/>
                <w:lang w:val="it-IT"/>
              </w:rPr>
              <w:t>marine varia  (Marea</w:t>
            </w:r>
          </w:p>
          <w:p w:rsidR="00285968" w:rsidRPr="006108A5" w:rsidRDefault="00285968" w:rsidP="005F0791">
            <w:pPr>
              <w:spacing w:line="360" w:lineRule="auto"/>
              <w:contextualSpacing/>
              <w:jc w:val="center"/>
              <w:rPr>
                <w:b/>
                <w:sz w:val="22"/>
                <w:szCs w:val="22"/>
                <w:lang w:val="it-IT"/>
              </w:rPr>
            </w:pPr>
            <w:r w:rsidRPr="006108A5">
              <w:rPr>
                <w:b/>
                <w:sz w:val="22"/>
                <w:szCs w:val="22"/>
                <w:lang w:val="it-IT"/>
              </w:rPr>
              <w:t>Neagră</w:t>
            </w:r>
            <w:r>
              <w:rPr>
                <w:b/>
                <w:sz w:val="22"/>
                <w:szCs w:val="22"/>
                <w:lang w:val="it-IT"/>
              </w:rPr>
              <w:t>/</w:t>
            </w:r>
            <w:r w:rsidRPr="006108A5">
              <w:rPr>
                <w:b/>
                <w:sz w:val="22"/>
                <w:szCs w:val="22"/>
                <w:lang w:val="it-IT"/>
              </w:rPr>
              <w:t xml:space="preserve">Oc. </w:t>
            </w:r>
            <w:r w:rsidRPr="006108A5">
              <w:rPr>
                <w:b/>
                <w:sz w:val="22"/>
                <w:szCs w:val="22"/>
                <w:lang w:val="es-ES"/>
              </w:rPr>
              <w:t>Mondial)</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1491</w:t>
            </w:r>
          </w:p>
        </w:tc>
        <w:tc>
          <w:tcPr>
            <w:tcW w:w="1000" w:type="pct"/>
            <w:vAlign w:val="center"/>
          </w:tcPr>
          <w:p w:rsidR="00285968" w:rsidRPr="006108A5" w:rsidRDefault="00285968" w:rsidP="005F0791">
            <w:pPr>
              <w:spacing w:line="360" w:lineRule="auto"/>
              <w:contextualSpacing/>
              <w:jc w:val="center"/>
              <w:rPr>
                <w:b/>
                <w:sz w:val="22"/>
                <w:szCs w:val="22"/>
                <w:lang w:val="es-ES"/>
              </w:rPr>
            </w:pPr>
            <w:r>
              <w:rPr>
                <w:b/>
                <w:sz w:val="22"/>
                <w:szCs w:val="22"/>
                <w:lang w:val="es-ES"/>
              </w:rPr>
              <w:t>1</w:t>
            </w:r>
            <w:r w:rsidRPr="006108A5">
              <w:rPr>
                <w:b/>
                <w:sz w:val="22"/>
                <w:szCs w:val="22"/>
                <w:lang w:val="es-ES"/>
              </w:rPr>
              <w:t>662,6</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8.</w:t>
            </w:r>
          </w:p>
        </w:tc>
        <w:tc>
          <w:tcPr>
            <w:tcW w:w="1329"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Colecţie nevertebrate</w:t>
            </w:r>
          </w:p>
          <w:p w:rsidR="00285968" w:rsidRPr="006108A5" w:rsidRDefault="00285968" w:rsidP="005F0791">
            <w:pPr>
              <w:spacing w:line="360" w:lineRule="auto"/>
              <w:contextualSpacing/>
              <w:jc w:val="center"/>
              <w:rPr>
                <w:b/>
                <w:sz w:val="22"/>
                <w:szCs w:val="22"/>
                <w:lang w:val="es-ES"/>
              </w:rPr>
            </w:pPr>
            <w:r w:rsidRPr="006108A5">
              <w:rPr>
                <w:b/>
                <w:sz w:val="22"/>
                <w:szCs w:val="22"/>
                <w:lang w:val="es-ES"/>
              </w:rPr>
              <w:t>marine</w:t>
            </w:r>
            <w:r>
              <w:rPr>
                <w:b/>
                <w:sz w:val="22"/>
                <w:szCs w:val="22"/>
                <w:lang w:val="es-ES"/>
              </w:rPr>
              <w:t>–</w:t>
            </w:r>
            <w:r w:rsidRPr="006108A5">
              <w:rPr>
                <w:b/>
                <w:sz w:val="22"/>
                <w:szCs w:val="22"/>
                <w:lang w:val="es-ES"/>
              </w:rPr>
              <w:t>Cuba /</w:t>
            </w:r>
          </w:p>
          <w:p w:rsidR="00285968" w:rsidRPr="006108A5" w:rsidRDefault="00285968" w:rsidP="005F0791">
            <w:pPr>
              <w:spacing w:line="360" w:lineRule="auto"/>
              <w:contextualSpacing/>
              <w:jc w:val="center"/>
              <w:rPr>
                <w:b/>
                <w:sz w:val="22"/>
                <w:szCs w:val="22"/>
                <w:lang w:val="es-ES"/>
              </w:rPr>
            </w:pPr>
            <w:r w:rsidRPr="006108A5">
              <w:rPr>
                <w:b/>
                <w:sz w:val="22"/>
                <w:szCs w:val="22"/>
                <w:lang w:val="es-ES"/>
              </w:rPr>
              <w:t>M. Guţu</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52</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7000,0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9.</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Colecţie nevertebrate</w:t>
            </w:r>
          </w:p>
          <w:p w:rsidR="00285968" w:rsidRPr="006108A5" w:rsidRDefault="00285968" w:rsidP="005F0791">
            <w:pPr>
              <w:spacing w:line="360" w:lineRule="auto"/>
              <w:contextualSpacing/>
              <w:jc w:val="center"/>
              <w:rPr>
                <w:b/>
                <w:sz w:val="22"/>
                <w:szCs w:val="22"/>
                <w:lang w:val="it-IT"/>
              </w:rPr>
            </w:pPr>
            <w:r w:rsidRPr="006108A5">
              <w:rPr>
                <w:b/>
                <w:sz w:val="22"/>
                <w:szCs w:val="22"/>
                <w:lang w:val="it-IT"/>
              </w:rPr>
              <w:t>marine</w:t>
            </w:r>
            <w:r>
              <w:rPr>
                <w:b/>
                <w:sz w:val="22"/>
                <w:szCs w:val="22"/>
                <w:lang w:val="it-IT"/>
              </w:rPr>
              <w:t>–</w:t>
            </w:r>
            <w:r w:rsidRPr="006108A5">
              <w:rPr>
                <w:b/>
                <w:sz w:val="22"/>
                <w:szCs w:val="22"/>
                <w:lang w:val="it-IT"/>
              </w:rPr>
              <w:t>Indonezia</w:t>
            </w:r>
            <w:r>
              <w:rPr>
                <w:b/>
                <w:sz w:val="22"/>
                <w:szCs w:val="22"/>
                <w:lang w:val="it-IT"/>
              </w:rPr>
              <w:t>/</w:t>
            </w:r>
            <w:r w:rsidRPr="006108A5">
              <w:rPr>
                <w:b/>
                <w:sz w:val="22"/>
                <w:szCs w:val="22"/>
                <w:lang w:val="it-IT"/>
              </w:rPr>
              <w:t>M. Guţu</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130</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2562,0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10.</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Colecţie faună acvatică formolizat</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Adriana CHIOREAN</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108</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246,1</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11.</w:t>
            </w:r>
          </w:p>
        </w:tc>
        <w:tc>
          <w:tcPr>
            <w:tcW w:w="1329" w:type="pct"/>
            <w:vAlign w:val="center"/>
          </w:tcPr>
          <w:p w:rsidR="00285968" w:rsidRPr="006108A5" w:rsidRDefault="00285968" w:rsidP="005F0791">
            <w:pPr>
              <w:spacing w:line="360" w:lineRule="auto"/>
              <w:contextualSpacing/>
              <w:jc w:val="center"/>
              <w:rPr>
                <w:b/>
                <w:sz w:val="20"/>
                <w:szCs w:val="20"/>
                <w:lang w:val="it-IT"/>
              </w:rPr>
            </w:pPr>
            <w:r w:rsidRPr="006108A5">
              <w:rPr>
                <w:b/>
                <w:sz w:val="20"/>
                <w:szCs w:val="20"/>
                <w:lang w:val="it-IT"/>
              </w:rPr>
              <w:t>Colecţie piese naturalizate varia (împăiere</w:t>
            </w:r>
            <w:r>
              <w:rPr>
                <w:b/>
                <w:sz w:val="20"/>
                <w:szCs w:val="20"/>
                <w:lang w:val="it-IT"/>
              </w:rPr>
              <w:t>/</w:t>
            </w:r>
            <w:r w:rsidRPr="006108A5">
              <w:rPr>
                <w:b/>
                <w:sz w:val="20"/>
                <w:szCs w:val="20"/>
                <w:lang w:val="it-IT"/>
              </w:rPr>
              <w:t>uscare etc, Pinus, Reptilia, Mammalia)</w:t>
            </w:r>
          </w:p>
        </w:tc>
        <w:tc>
          <w:tcPr>
            <w:tcW w:w="1000" w:type="pct"/>
            <w:vAlign w:val="center"/>
          </w:tcPr>
          <w:p w:rsidR="00285968" w:rsidRPr="006108A5" w:rsidRDefault="00285968" w:rsidP="005F0791">
            <w:pPr>
              <w:spacing w:line="360" w:lineRule="auto"/>
              <w:contextualSpacing/>
              <w:jc w:val="center"/>
              <w:rPr>
                <w:b/>
                <w:sz w:val="20"/>
                <w:szCs w:val="20"/>
                <w:lang w:val="es-ES"/>
              </w:rPr>
            </w:pPr>
          </w:p>
          <w:p w:rsidR="00285968" w:rsidRPr="006108A5" w:rsidRDefault="00285968" w:rsidP="005F0791">
            <w:pPr>
              <w:spacing w:line="360" w:lineRule="auto"/>
              <w:contextualSpacing/>
              <w:jc w:val="center"/>
              <w:rPr>
                <w:b/>
                <w:sz w:val="20"/>
                <w:szCs w:val="20"/>
                <w:lang w:val="es-ES"/>
              </w:rPr>
            </w:pPr>
            <w:r w:rsidRPr="006108A5">
              <w:rPr>
                <w:b/>
                <w:sz w:val="20"/>
                <w:szCs w:val="20"/>
                <w:lang w:val="es-ES"/>
              </w:rPr>
              <w:t>muzeograf</w:t>
            </w:r>
          </w:p>
          <w:p w:rsidR="00285968" w:rsidRPr="006108A5" w:rsidRDefault="00285968" w:rsidP="005F0791">
            <w:pPr>
              <w:spacing w:line="360" w:lineRule="auto"/>
              <w:contextualSpacing/>
              <w:jc w:val="center"/>
              <w:rPr>
                <w:b/>
                <w:sz w:val="20"/>
                <w:szCs w:val="20"/>
                <w:lang w:val="es-ES"/>
              </w:rPr>
            </w:pPr>
            <w:r w:rsidRPr="006108A5">
              <w:rPr>
                <w:b/>
                <w:sz w:val="20"/>
                <w:szCs w:val="20"/>
                <w:lang w:val="es-ES"/>
              </w:rPr>
              <w:t>Ancuţa CAISIN</w:t>
            </w:r>
          </w:p>
          <w:p w:rsidR="00285968" w:rsidRPr="006108A5" w:rsidRDefault="00285968" w:rsidP="005F0791">
            <w:pPr>
              <w:spacing w:line="360" w:lineRule="auto"/>
              <w:contextualSpacing/>
              <w:jc w:val="center"/>
              <w:rPr>
                <w:b/>
                <w:sz w:val="20"/>
                <w:szCs w:val="20"/>
                <w:lang w:val="es-ES"/>
              </w:rPr>
            </w:pPr>
          </w:p>
        </w:tc>
        <w:tc>
          <w:tcPr>
            <w:tcW w:w="1000" w:type="pct"/>
            <w:vAlign w:val="center"/>
          </w:tcPr>
          <w:p w:rsidR="00285968" w:rsidRPr="006108A5" w:rsidRDefault="00285968" w:rsidP="005F0791">
            <w:pPr>
              <w:spacing w:line="360" w:lineRule="auto"/>
              <w:contextualSpacing/>
              <w:jc w:val="center"/>
              <w:rPr>
                <w:b/>
                <w:sz w:val="20"/>
                <w:szCs w:val="20"/>
                <w:lang w:val="it-IT"/>
              </w:rPr>
            </w:pPr>
            <w:r w:rsidRPr="006108A5">
              <w:rPr>
                <w:b/>
                <w:sz w:val="20"/>
                <w:szCs w:val="20"/>
                <w:lang w:val="it-IT"/>
              </w:rPr>
              <w:t>5</w:t>
            </w:r>
          </w:p>
        </w:tc>
        <w:tc>
          <w:tcPr>
            <w:tcW w:w="1000" w:type="pct"/>
            <w:vAlign w:val="center"/>
          </w:tcPr>
          <w:p w:rsidR="00285968" w:rsidRPr="006108A5" w:rsidRDefault="00285968" w:rsidP="005F0791">
            <w:pPr>
              <w:spacing w:line="360" w:lineRule="auto"/>
              <w:contextualSpacing/>
              <w:jc w:val="center"/>
              <w:rPr>
                <w:b/>
                <w:sz w:val="20"/>
                <w:szCs w:val="20"/>
                <w:lang w:val="it-IT"/>
              </w:rPr>
            </w:pPr>
            <w:r w:rsidRPr="006108A5">
              <w:rPr>
                <w:b/>
                <w:sz w:val="20"/>
                <w:szCs w:val="20"/>
                <w:lang w:val="it-IT"/>
              </w:rPr>
              <w:t>760,0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12.</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Schelet craniu  orcă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w:t>
            </w:r>
          </w:p>
          <w:p w:rsidR="00285968" w:rsidRPr="006108A5" w:rsidRDefault="00285968" w:rsidP="005F0791">
            <w:pPr>
              <w:spacing w:line="360" w:lineRule="auto"/>
              <w:contextualSpacing/>
              <w:jc w:val="center"/>
              <w:rPr>
                <w:b/>
                <w:sz w:val="22"/>
                <w:szCs w:val="22"/>
                <w:lang w:val="it-IT"/>
              </w:rPr>
            </w:pPr>
            <w:r w:rsidRPr="006108A5">
              <w:rPr>
                <w:b/>
                <w:sz w:val="22"/>
                <w:szCs w:val="22"/>
                <w:lang w:val="es-ES"/>
              </w:rPr>
              <w:t>Ancuţa CAISIN</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1000,0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13.</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Schelet delfin</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w:t>
            </w:r>
          </w:p>
          <w:p w:rsidR="00285968" w:rsidRPr="006108A5" w:rsidRDefault="00285968" w:rsidP="005F0791">
            <w:pPr>
              <w:spacing w:line="360" w:lineRule="auto"/>
              <w:contextualSpacing/>
              <w:jc w:val="center"/>
              <w:rPr>
                <w:b/>
                <w:sz w:val="22"/>
                <w:szCs w:val="22"/>
                <w:lang w:val="it-IT"/>
              </w:rPr>
            </w:pPr>
            <w:r w:rsidRPr="006108A5">
              <w:rPr>
                <w:b/>
                <w:sz w:val="22"/>
                <w:szCs w:val="22"/>
                <w:lang w:val="es-ES"/>
              </w:rPr>
              <w:t>Ancuţa CAISIN</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210,0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14.</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Schelet Balenă</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w:t>
            </w:r>
          </w:p>
          <w:p w:rsidR="00285968" w:rsidRPr="006108A5" w:rsidRDefault="00285968" w:rsidP="005F0791">
            <w:pPr>
              <w:spacing w:line="360" w:lineRule="auto"/>
              <w:contextualSpacing/>
              <w:jc w:val="center"/>
              <w:rPr>
                <w:b/>
                <w:sz w:val="22"/>
                <w:szCs w:val="22"/>
                <w:lang w:val="it-IT"/>
              </w:rPr>
            </w:pPr>
            <w:r w:rsidRPr="006108A5">
              <w:rPr>
                <w:b/>
                <w:sz w:val="22"/>
                <w:szCs w:val="22"/>
                <w:lang w:val="es-ES"/>
              </w:rPr>
              <w:t>Ancuţa CAISIN</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5000,0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15.</w:t>
            </w:r>
          </w:p>
        </w:tc>
        <w:tc>
          <w:tcPr>
            <w:tcW w:w="1329"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Colecţie mulaje</w:t>
            </w:r>
          </w:p>
          <w:p w:rsidR="00285968" w:rsidRPr="006108A5" w:rsidRDefault="00285968" w:rsidP="005F0791">
            <w:pPr>
              <w:spacing w:line="360" w:lineRule="auto"/>
              <w:contextualSpacing/>
              <w:jc w:val="center"/>
              <w:rPr>
                <w:b/>
                <w:sz w:val="22"/>
                <w:szCs w:val="22"/>
                <w:lang w:val="it-IT"/>
              </w:rPr>
            </w:pPr>
            <w:r w:rsidRPr="006108A5">
              <w:rPr>
                <w:b/>
                <w:sz w:val="22"/>
                <w:szCs w:val="22"/>
                <w:lang w:val="it-IT"/>
              </w:rPr>
              <w:t>cetacee varia</w:t>
            </w:r>
          </w:p>
        </w:tc>
        <w:tc>
          <w:tcPr>
            <w:tcW w:w="1000" w:type="pct"/>
            <w:vAlign w:val="center"/>
          </w:tcPr>
          <w:p w:rsidR="00285968" w:rsidRPr="006108A5" w:rsidRDefault="00285968" w:rsidP="005F0791">
            <w:pPr>
              <w:spacing w:line="360" w:lineRule="auto"/>
              <w:contextualSpacing/>
              <w:jc w:val="center"/>
              <w:rPr>
                <w:b/>
                <w:sz w:val="22"/>
                <w:szCs w:val="22"/>
                <w:lang w:val="es-ES"/>
              </w:rPr>
            </w:pPr>
            <w:r w:rsidRPr="006108A5">
              <w:rPr>
                <w:b/>
                <w:sz w:val="22"/>
                <w:szCs w:val="22"/>
                <w:lang w:val="es-ES"/>
              </w:rPr>
              <w:t>muzeograf Angelica CURLIŞCĂ</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10</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30,0</w:t>
            </w:r>
          </w:p>
        </w:tc>
      </w:tr>
      <w:tr w:rsidR="00285968" w:rsidRPr="006108A5" w:rsidTr="005F0791">
        <w:tc>
          <w:tcPr>
            <w:tcW w:w="671"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TOTAL</w:t>
            </w:r>
          </w:p>
        </w:tc>
        <w:tc>
          <w:tcPr>
            <w:tcW w:w="1329" w:type="pct"/>
            <w:vAlign w:val="center"/>
          </w:tcPr>
          <w:p w:rsidR="00285968" w:rsidRPr="006108A5" w:rsidRDefault="00285968" w:rsidP="005F0791">
            <w:pPr>
              <w:spacing w:line="360" w:lineRule="auto"/>
              <w:contextualSpacing/>
              <w:jc w:val="center"/>
              <w:rPr>
                <w:b/>
                <w:sz w:val="22"/>
                <w:szCs w:val="22"/>
                <w:lang w:val="it-IT"/>
              </w:rPr>
            </w:pPr>
          </w:p>
        </w:tc>
        <w:tc>
          <w:tcPr>
            <w:tcW w:w="1000" w:type="pct"/>
            <w:vAlign w:val="center"/>
          </w:tcPr>
          <w:p w:rsidR="00285968" w:rsidRPr="006108A5" w:rsidRDefault="00285968" w:rsidP="005F0791">
            <w:pPr>
              <w:spacing w:line="360" w:lineRule="auto"/>
              <w:contextualSpacing/>
              <w:jc w:val="center"/>
              <w:rPr>
                <w:b/>
                <w:sz w:val="22"/>
                <w:szCs w:val="22"/>
                <w:lang w:val="es-ES"/>
              </w:rPr>
            </w:pP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5640</w:t>
            </w:r>
          </w:p>
        </w:tc>
        <w:tc>
          <w:tcPr>
            <w:tcW w:w="1000" w:type="pct"/>
            <w:vAlign w:val="center"/>
          </w:tcPr>
          <w:p w:rsidR="00285968" w:rsidRPr="006108A5" w:rsidRDefault="00285968" w:rsidP="005F0791">
            <w:pPr>
              <w:spacing w:line="360" w:lineRule="auto"/>
              <w:contextualSpacing/>
              <w:jc w:val="center"/>
              <w:rPr>
                <w:b/>
                <w:sz w:val="22"/>
                <w:szCs w:val="22"/>
                <w:lang w:val="it-IT"/>
              </w:rPr>
            </w:pPr>
            <w:r w:rsidRPr="006108A5">
              <w:rPr>
                <w:b/>
                <w:sz w:val="22"/>
                <w:szCs w:val="22"/>
                <w:lang w:val="it-IT"/>
              </w:rPr>
              <w:t>29793,7</w:t>
            </w:r>
          </w:p>
        </w:tc>
      </w:tr>
    </w:tbl>
    <w:p w:rsidR="00285968" w:rsidRPr="006108A5" w:rsidRDefault="00285968" w:rsidP="00285968">
      <w:pPr>
        <w:spacing w:line="360" w:lineRule="auto"/>
        <w:ind w:left="2160"/>
        <w:contextualSpacing/>
        <w:jc w:val="both"/>
        <w:rPr>
          <w:b/>
          <w:lang w:val="it-IT"/>
        </w:rPr>
      </w:pPr>
    </w:p>
    <w:p w:rsidR="00285968" w:rsidRPr="00E529D1" w:rsidRDefault="00285968" w:rsidP="00285968">
      <w:pPr>
        <w:widowControl/>
        <w:numPr>
          <w:ilvl w:val="2"/>
          <w:numId w:val="29"/>
        </w:numPr>
        <w:autoSpaceDE/>
        <w:autoSpaceDN/>
        <w:adjustRightInd/>
        <w:contextualSpacing/>
        <w:jc w:val="both"/>
        <w:rPr>
          <w:rFonts w:ascii="Arial" w:hAnsi="Arial" w:cs="Arial"/>
          <w:b/>
          <w:lang w:val="it-IT"/>
        </w:rPr>
      </w:pPr>
      <w:r w:rsidRPr="00E529D1">
        <w:rPr>
          <w:rFonts w:ascii="Arial" w:hAnsi="Arial" w:cs="Arial"/>
          <w:b/>
          <w:lang w:val="it-IT"/>
        </w:rPr>
        <w:t xml:space="preserve">Colecţiile de plante naturalizate </w:t>
      </w:r>
    </w:p>
    <w:p w:rsidR="00285968" w:rsidRPr="00E529D1" w:rsidRDefault="00285968" w:rsidP="00285968">
      <w:pPr>
        <w:contextualSpacing/>
        <w:jc w:val="both"/>
        <w:rPr>
          <w:rFonts w:ascii="Arial" w:hAnsi="Arial" w:cs="Arial"/>
          <w:b/>
          <w:lang w:val="it-IT"/>
        </w:rPr>
      </w:pPr>
      <w:r w:rsidRPr="00E529D1">
        <w:rPr>
          <w:rFonts w:ascii="Arial" w:hAnsi="Arial" w:cs="Arial"/>
          <w:lang w:val="it-IT"/>
        </w:rPr>
        <w:tab/>
      </w:r>
      <w:r w:rsidRPr="00E529D1">
        <w:rPr>
          <w:rFonts w:ascii="Arial" w:hAnsi="Arial" w:cs="Arial"/>
          <w:b/>
          <w:lang w:val="it-IT"/>
        </w:rPr>
        <w:t xml:space="preserve">Această secţiune numără un total de 1639 piese, din care 1034 exemplare de alge (63,15%) sunt în custodia Delfinariului, iar 604 exemplare (36,85 %) sunt în custodia secţiei Microrezervaţie, ultimile constituind fondul unui herbarium </w:t>
      </w:r>
      <w:r w:rsidRPr="00E529D1">
        <w:rPr>
          <w:rFonts w:ascii="Arial" w:hAnsi="Arial" w:cs="Arial"/>
          <w:b/>
          <w:lang w:val="it-IT"/>
        </w:rPr>
        <w:lastRenderedPageBreak/>
        <w:t>de plante superioare.</w:t>
      </w:r>
    </w:p>
    <w:p w:rsidR="00285968" w:rsidRPr="00E529D1" w:rsidRDefault="00285968" w:rsidP="00285968">
      <w:pPr>
        <w:contextualSpacing/>
        <w:jc w:val="both"/>
        <w:rPr>
          <w:rFonts w:ascii="Arial" w:hAnsi="Arial" w:cs="Arial"/>
          <w:b/>
          <w:lang w:val="pt-BR"/>
        </w:rPr>
      </w:pPr>
      <w:r w:rsidRPr="00E529D1">
        <w:rPr>
          <w:rFonts w:ascii="Arial" w:hAnsi="Arial" w:cs="Arial"/>
          <w:b/>
          <w:lang w:val="it-IT"/>
        </w:rPr>
        <w:tab/>
      </w:r>
      <w:r w:rsidRPr="00E529D1">
        <w:rPr>
          <w:rFonts w:ascii="Arial" w:hAnsi="Arial" w:cs="Arial"/>
          <w:lang w:val="it-IT"/>
        </w:rPr>
        <w:t xml:space="preserve">Din acest total, </w:t>
      </w:r>
      <w:r w:rsidRPr="00E529D1">
        <w:rPr>
          <w:rFonts w:ascii="Arial" w:hAnsi="Arial" w:cs="Arial"/>
          <w:b/>
          <w:i/>
          <w:lang w:val="it-IT"/>
        </w:rPr>
        <w:t>grupul Thalophyta</w:t>
      </w:r>
      <w:r w:rsidRPr="00E529D1">
        <w:rPr>
          <w:rFonts w:ascii="Arial" w:hAnsi="Arial" w:cs="Arial"/>
          <w:i/>
          <w:lang w:val="it-IT"/>
        </w:rPr>
        <w:t>,</w:t>
      </w:r>
      <w:r w:rsidRPr="00E529D1">
        <w:rPr>
          <w:rFonts w:ascii="Arial" w:hAnsi="Arial" w:cs="Arial"/>
          <w:lang w:val="it-IT"/>
        </w:rPr>
        <w:t xml:space="preserve"> reprezintă, o valoroasă colecţie de alge realizată în timp de regretatul dr. Florin VASILIU. Această colecţie </w:t>
      </w:r>
      <w:r w:rsidRPr="00E529D1">
        <w:rPr>
          <w:rFonts w:ascii="Arial" w:hAnsi="Arial" w:cs="Arial"/>
          <w:b/>
          <w:lang w:val="it-IT"/>
        </w:rPr>
        <w:t xml:space="preserve">numără 81 de specii repartizate la 4 încrengături, 5 clase, 20 ordine şi 29 familii sistematice. </w:t>
      </w:r>
      <w:r w:rsidRPr="00E529D1">
        <w:rPr>
          <w:rFonts w:ascii="Arial" w:hAnsi="Arial" w:cs="Arial"/>
          <w:b/>
          <w:lang w:val="pt-BR"/>
        </w:rPr>
        <w:t>Se apreciază că, din totalul de 1035 exemplare, un număr de 984 exemplare 95,07 % se află într-o stare bună de conservare.</w:t>
      </w:r>
    </w:p>
    <w:p w:rsidR="00285968" w:rsidRPr="00E529D1" w:rsidRDefault="00285968" w:rsidP="00285968">
      <w:pPr>
        <w:ind w:firstLine="720"/>
        <w:contextualSpacing/>
        <w:jc w:val="both"/>
        <w:rPr>
          <w:rFonts w:ascii="Arial" w:hAnsi="Arial" w:cs="Arial"/>
          <w:b/>
          <w:lang w:val="pt-BR"/>
        </w:rPr>
      </w:pPr>
      <w:r w:rsidRPr="00E529D1">
        <w:rPr>
          <w:rFonts w:ascii="Arial" w:hAnsi="Arial" w:cs="Arial"/>
          <w:b/>
          <w:lang w:val="pt-BR"/>
        </w:rPr>
        <w:t>Herbarium-ul, cu plante superioare, cuprinde un număr de 436 specii, repartizate la 4 încrengături, 9 clase, 70 de ordine, cu 94 familii sistematice. Un număr de 579 de piese (95,80 %) în raport cu totalul de 604 de exemplare se află într-o stare bună de conservare.</w:t>
      </w:r>
    </w:p>
    <w:p w:rsidR="00285968" w:rsidRPr="00E529D1" w:rsidRDefault="00285968" w:rsidP="00285968">
      <w:pPr>
        <w:contextualSpacing/>
        <w:jc w:val="both"/>
        <w:rPr>
          <w:rFonts w:ascii="Arial" w:hAnsi="Arial" w:cs="Arial"/>
          <w:b/>
          <w:lang w:val="pt-BR"/>
        </w:rPr>
      </w:pPr>
      <w:r w:rsidRPr="00E529D1">
        <w:rPr>
          <w:rFonts w:ascii="Arial" w:hAnsi="Arial" w:cs="Arial"/>
          <w:b/>
          <w:lang w:val="pt-BR"/>
        </w:rPr>
        <w:tab/>
      </w:r>
      <w:r w:rsidRPr="00E529D1">
        <w:rPr>
          <w:rFonts w:ascii="Arial" w:hAnsi="Arial" w:cs="Arial"/>
          <w:lang w:val="pt-BR"/>
        </w:rPr>
        <w:t>Acest fond este utilizat, periodic, pentru acţiuni educaţional–formative cu studenţii la biologie, ecologie, ştiinţe agricole, pescuit-acvacultură, etc şi cu elevii din învăţământul preuniversitar şi liceal.</w:t>
      </w:r>
    </w:p>
    <w:p w:rsidR="00285968" w:rsidRPr="006108A5" w:rsidRDefault="00285968" w:rsidP="00285968">
      <w:pPr>
        <w:spacing w:line="360" w:lineRule="auto"/>
        <w:contextualSpacing/>
        <w:jc w:val="both"/>
        <w:rPr>
          <w:b/>
          <w:lang w:val="pt-BR"/>
        </w:rPr>
      </w:pPr>
    </w:p>
    <w:p w:rsidR="00285968" w:rsidRPr="00E529D1" w:rsidRDefault="00285968" w:rsidP="00285968">
      <w:pPr>
        <w:contextualSpacing/>
        <w:jc w:val="both"/>
        <w:rPr>
          <w:rFonts w:ascii="Arial" w:hAnsi="Arial" w:cs="Arial"/>
          <w:b/>
          <w:lang w:val="pt-BR"/>
        </w:rPr>
      </w:pPr>
      <w:r w:rsidRPr="006108A5">
        <w:rPr>
          <w:b/>
          <w:lang w:val="pt-BR"/>
        </w:rPr>
        <w:t>5</w:t>
      </w:r>
      <w:r w:rsidRPr="00E529D1">
        <w:rPr>
          <w:rFonts w:ascii="Arial" w:hAnsi="Arial" w:cs="Arial"/>
          <w:b/>
          <w:lang w:val="pt-BR"/>
        </w:rPr>
        <w:t>.2.3 Colecţiile de nevertebrate marine</w:t>
      </w:r>
    </w:p>
    <w:p w:rsidR="00285968" w:rsidRPr="00E529D1" w:rsidRDefault="00285968" w:rsidP="00285968">
      <w:pPr>
        <w:contextualSpacing/>
        <w:jc w:val="both"/>
        <w:rPr>
          <w:rFonts w:ascii="Arial" w:hAnsi="Arial" w:cs="Arial"/>
          <w:b/>
          <w:u w:val="single"/>
          <w:lang w:val="pt-BR"/>
        </w:rPr>
      </w:pPr>
    </w:p>
    <w:p w:rsidR="00285968" w:rsidRPr="00E529D1" w:rsidRDefault="00285968" w:rsidP="00285968">
      <w:pPr>
        <w:contextualSpacing/>
        <w:jc w:val="both"/>
        <w:rPr>
          <w:rFonts w:ascii="Arial" w:hAnsi="Arial" w:cs="Arial"/>
          <w:lang w:val="pt-BR"/>
        </w:rPr>
      </w:pPr>
      <w:r w:rsidRPr="00E529D1">
        <w:rPr>
          <w:rFonts w:ascii="Arial" w:hAnsi="Arial" w:cs="Arial"/>
          <w:lang w:val="pt-BR"/>
        </w:rPr>
        <w:tab/>
        <w:t>Reprezintă una din grupele structurale cele mai importante din fondul muzeistic al CMSN–Constanţa, de valoare prin biodiversitatea pe care o include, prin diversitatea ariilor geografice de provenienţă, dar mai ales prin exotismul unora din acestea, situate la mare distanţă de litoralul naţional. Această grupă are în structura sa specii atât autohtone, din fauna marină demersală românească, cât şi numeroase specii alohtone, provenite din arii marine tropicale şi intertropicale, din Oceanul Atlantic, Oceanul Indian de Vest şi de Est, de la  frontiera sa de est cu Oceanul Pacific.</w:t>
      </w:r>
    </w:p>
    <w:p w:rsidR="00285968" w:rsidRPr="00E529D1" w:rsidRDefault="00285968" w:rsidP="00285968">
      <w:pPr>
        <w:ind w:firstLine="720"/>
        <w:contextualSpacing/>
        <w:jc w:val="both"/>
        <w:rPr>
          <w:rFonts w:ascii="Arial" w:hAnsi="Arial" w:cs="Arial"/>
          <w:b/>
          <w:lang w:val="pt-BR"/>
        </w:rPr>
      </w:pPr>
      <w:r w:rsidRPr="00E529D1">
        <w:rPr>
          <w:rFonts w:ascii="Arial" w:hAnsi="Arial" w:cs="Arial"/>
          <w:b/>
          <w:lang w:val="pt-BR"/>
        </w:rPr>
        <w:t>Sunt reunite în această grupă 296 de specii/1678 exemplare, reprezentând un fond muzeistic important. În rândurile care urmează vom trece în revistă colecţiile componente, insistând cu detalii asupra celor mai importante, din punct de vedere ştiinţific sau muzeistic:</w:t>
      </w:r>
      <w:r w:rsidRPr="00E529D1">
        <w:rPr>
          <w:rFonts w:ascii="Arial" w:hAnsi="Arial" w:cs="Arial"/>
          <w:b/>
          <w:lang w:val="pt-BR"/>
        </w:rPr>
        <w:tab/>
      </w:r>
      <w:r w:rsidRPr="00E529D1">
        <w:rPr>
          <w:rFonts w:ascii="Arial" w:hAnsi="Arial" w:cs="Arial"/>
          <w:b/>
          <w:lang w:val="pt-BR"/>
        </w:rPr>
        <w:tab/>
      </w:r>
    </w:p>
    <w:p w:rsidR="00285968" w:rsidRPr="00E529D1" w:rsidRDefault="00285968" w:rsidP="00285968">
      <w:pPr>
        <w:ind w:firstLine="720"/>
        <w:contextualSpacing/>
        <w:jc w:val="both"/>
        <w:rPr>
          <w:rFonts w:ascii="Arial" w:hAnsi="Arial" w:cs="Arial"/>
          <w:b/>
          <w:lang w:val="pt-BR"/>
        </w:rPr>
      </w:pPr>
    </w:p>
    <w:p w:rsidR="00285968" w:rsidRPr="00E529D1" w:rsidRDefault="00285968" w:rsidP="00285968">
      <w:pPr>
        <w:widowControl/>
        <w:numPr>
          <w:ilvl w:val="0"/>
          <w:numId w:val="14"/>
        </w:numPr>
        <w:tabs>
          <w:tab w:val="clear" w:pos="1212"/>
          <w:tab w:val="num" w:pos="851"/>
        </w:tabs>
        <w:autoSpaceDE/>
        <w:autoSpaceDN/>
        <w:adjustRightInd/>
        <w:ind w:left="993" w:hanging="426"/>
        <w:contextualSpacing/>
        <w:jc w:val="both"/>
        <w:rPr>
          <w:rFonts w:ascii="Arial" w:hAnsi="Arial" w:cs="Arial"/>
          <w:b/>
          <w:u w:val="single"/>
          <w:lang w:val="it-IT"/>
        </w:rPr>
      </w:pPr>
      <w:r w:rsidRPr="00E529D1">
        <w:rPr>
          <w:rFonts w:ascii="Arial" w:hAnsi="Arial" w:cs="Arial"/>
          <w:b/>
          <w:u w:val="single"/>
          <w:lang w:val="it-IT"/>
        </w:rPr>
        <w:t>Colecţia de moluşte de la Marea Neagră</w:t>
      </w:r>
    </w:p>
    <w:p w:rsidR="00285968" w:rsidRPr="00E529D1" w:rsidRDefault="00285968" w:rsidP="00285968">
      <w:pPr>
        <w:ind w:firstLine="720"/>
        <w:contextualSpacing/>
        <w:jc w:val="both"/>
        <w:rPr>
          <w:rFonts w:ascii="Arial" w:hAnsi="Arial" w:cs="Arial"/>
          <w:b/>
          <w:lang w:val="it-IT"/>
        </w:rPr>
      </w:pPr>
      <w:r w:rsidRPr="00E529D1">
        <w:rPr>
          <w:rFonts w:ascii="Arial" w:hAnsi="Arial" w:cs="Arial"/>
          <w:b/>
          <w:lang w:val="it-IT"/>
        </w:rPr>
        <w:t>Dispune de un număr de 31 de specii, respectiv 913 exemplare, reprezentând</w:t>
      </w:r>
    </w:p>
    <w:p w:rsidR="00285968" w:rsidRPr="00E529D1" w:rsidRDefault="00285968" w:rsidP="00285968">
      <w:pPr>
        <w:contextualSpacing/>
        <w:jc w:val="both"/>
        <w:rPr>
          <w:rFonts w:ascii="Arial" w:hAnsi="Arial" w:cs="Arial"/>
          <w:b/>
          <w:lang w:val="it-IT"/>
        </w:rPr>
      </w:pPr>
      <w:r w:rsidRPr="00E529D1">
        <w:rPr>
          <w:rFonts w:ascii="Arial" w:hAnsi="Arial" w:cs="Arial"/>
          <w:b/>
          <w:lang w:val="it-IT"/>
        </w:rPr>
        <w:t xml:space="preserve"> 10,47 % şi respectiv 54,57 % din  valorile totale raportate pentru această grupă a fondului muzeistic. </w:t>
      </w:r>
      <w:r w:rsidRPr="00E529D1">
        <w:rPr>
          <w:rFonts w:ascii="Arial" w:hAnsi="Arial" w:cs="Arial"/>
          <w:lang w:val="it-IT"/>
        </w:rPr>
        <w:t>Provenienţa speciilor din spaţiul litoral  românesc, din cenozele apelor sale de mică adâncime, ale platformei continentale, a permis colectarea, naturalizarea şi stocarea a până la 50 exemplare/specie.</w:t>
      </w:r>
    </w:p>
    <w:p w:rsidR="00285968" w:rsidRPr="00E529D1" w:rsidRDefault="00285968" w:rsidP="00285968">
      <w:pPr>
        <w:ind w:firstLine="720"/>
        <w:contextualSpacing/>
        <w:jc w:val="both"/>
        <w:rPr>
          <w:rFonts w:ascii="Arial" w:hAnsi="Arial" w:cs="Arial"/>
          <w:b/>
          <w:lang w:val="it-IT"/>
        </w:rPr>
      </w:pPr>
      <w:r w:rsidRPr="00E529D1">
        <w:rPr>
          <w:rFonts w:ascii="Arial" w:hAnsi="Arial" w:cs="Arial"/>
          <w:b/>
          <w:lang w:val="it-IT"/>
        </w:rPr>
        <w:t xml:space="preserve">Colecţia are în structura sa 2 clase de moluşte, Lamellibranchiata şi Gastropoda, </w:t>
      </w:r>
    </w:p>
    <w:p w:rsidR="00285968" w:rsidRPr="00E529D1" w:rsidRDefault="00285968" w:rsidP="00285968">
      <w:pPr>
        <w:contextualSpacing/>
        <w:jc w:val="both"/>
        <w:rPr>
          <w:rFonts w:ascii="Arial" w:hAnsi="Arial" w:cs="Arial"/>
          <w:lang w:val="it-IT"/>
        </w:rPr>
      </w:pPr>
      <w:r w:rsidRPr="00E529D1">
        <w:rPr>
          <w:rFonts w:ascii="Arial" w:hAnsi="Arial" w:cs="Arial"/>
          <w:b/>
          <w:lang w:val="it-IT"/>
        </w:rPr>
        <w:t xml:space="preserve">31 de specii, repartizate la 9 ordine, 17 familii, şi 25 genuri distincte. </w:t>
      </w:r>
      <w:r w:rsidRPr="00E529D1">
        <w:rPr>
          <w:rFonts w:ascii="Arial" w:hAnsi="Arial" w:cs="Arial"/>
          <w:lang w:val="it-IT"/>
        </w:rPr>
        <w:t>Raportul între cele două grupe sistematice mari este relativ, echilibrat, pentru numărul de specii revenind lamelibranchiatelor 58,06 %, iar gastropodelor 41,40 %, iar pentru numărul de exemplare din fond 48,30 % şi respectiv 51,70 %, uşor în favoarea celor din urmă.</w:t>
      </w:r>
    </w:p>
    <w:p w:rsidR="00285968" w:rsidRPr="00E529D1" w:rsidRDefault="00285968" w:rsidP="00285968">
      <w:pPr>
        <w:contextualSpacing/>
        <w:jc w:val="both"/>
        <w:rPr>
          <w:rFonts w:ascii="Arial" w:hAnsi="Arial" w:cs="Arial"/>
          <w:b/>
          <w:lang w:val="it-IT"/>
        </w:rPr>
      </w:pPr>
    </w:p>
    <w:p w:rsidR="00285968" w:rsidRPr="00E529D1" w:rsidRDefault="00285968" w:rsidP="00285968">
      <w:pPr>
        <w:widowControl/>
        <w:numPr>
          <w:ilvl w:val="0"/>
          <w:numId w:val="14"/>
        </w:numPr>
        <w:tabs>
          <w:tab w:val="clear" w:pos="1212"/>
          <w:tab w:val="num" w:pos="851"/>
          <w:tab w:val="num" w:pos="1980"/>
        </w:tabs>
        <w:autoSpaceDE/>
        <w:autoSpaceDN/>
        <w:adjustRightInd/>
        <w:ind w:hanging="645"/>
        <w:contextualSpacing/>
        <w:jc w:val="both"/>
        <w:rPr>
          <w:rFonts w:ascii="Arial" w:hAnsi="Arial" w:cs="Arial"/>
          <w:b/>
          <w:u w:val="single"/>
          <w:lang w:val="it-IT"/>
        </w:rPr>
      </w:pPr>
      <w:r w:rsidRPr="00E529D1">
        <w:rPr>
          <w:rFonts w:ascii="Arial" w:hAnsi="Arial" w:cs="Arial"/>
          <w:b/>
          <w:u w:val="single"/>
          <w:lang w:val="it-IT"/>
        </w:rPr>
        <w:t xml:space="preserve">Colecţia de nevertebrate alohtone, din arii subtropicale, tropicale şi intertropicale </w:t>
      </w:r>
    </w:p>
    <w:p w:rsidR="00285968" w:rsidRPr="00E529D1" w:rsidRDefault="00285968" w:rsidP="00285968">
      <w:pPr>
        <w:ind w:firstLine="720"/>
        <w:contextualSpacing/>
        <w:jc w:val="both"/>
        <w:rPr>
          <w:rFonts w:ascii="Arial" w:hAnsi="Arial" w:cs="Arial"/>
          <w:lang w:val="it-IT"/>
        </w:rPr>
      </w:pPr>
      <w:r w:rsidRPr="00E529D1">
        <w:rPr>
          <w:rFonts w:ascii="Arial" w:hAnsi="Arial" w:cs="Arial"/>
          <w:b/>
          <w:lang w:val="it-IT"/>
        </w:rPr>
        <w:t xml:space="preserve">Cuprinde 155 de specii şi un fond de 522 exemplare, </w:t>
      </w:r>
      <w:r w:rsidRPr="00E529D1">
        <w:rPr>
          <w:rFonts w:ascii="Arial" w:hAnsi="Arial" w:cs="Arial"/>
          <w:lang w:val="it-IT"/>
        </w:rPr>
        <w:t>colectate de–a lungul timpului, fără menţiuni speciale privind sursa de unde provin, dată sau perioadă de prelevare, numele celuia care a făcut această operaţiune sau a celuia care a donat piesele în cauză. Este o colecţie realizată în condiţiile de accesare a unor surse anonime, normale pentru o comunitate specifică porturilor maritime, cu marinari proveniţi din flota comercială şi de pescuit expediţionar.</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lastRenderedPageBreak/>
        <w:t xml:space="preserve"> Pe grupe sistematice, această colecţie are următoarea structură:</w:t>
      </w:r>
    </w:p>
    <w:p w:rsidR="00285968" w:rsidRPr="00E529D1" w:rsidRDefault="00285968" w:rsidP="00285968">
      <w:pPr>
        <w:widowControl/>
        <w:numPr>
          <w:ilvl w:val="0"/>
          <w:numId w:val="14"/>
        </w:numPr>
        <w:tabs>
          <w:tab w:val="clear" w:pos="1212"/>
          <w:tab w:val="num" w:pos="851"/>
        </w:tabs>
        <w:autoSpaceDE/>
        <w:autoSpaceDN/>
        <w:adjustRightInd/>
        <w:ind w:left="284" w:firstLine="283"/>
        <w:contextualSpacing/>
        <w:jc w:val="both"/>
        <w:rPr>
          <w:rFonts w:ascii="Arial" w:hAnsi="Arial" w:cs="Arial"/>
          <w:b/>
          <w:lang w:val="it-IT"/>
        </w:rPr>
      </w:pPr>
      <w:r w:rsidRPr="00E529D1">
        <w:rPr>
          <w:rFonts w:ascii="Arial" w:hAnsi="Arial" w:cs="Arial"/>
          <w:b/>
          <w:lang w:val="it-IT"/>
        </w:rPr>
        <w:t xml:space="preserve">cl. Lamellibranchiata/Increng. Mollusca, 199 exemplare (38,12 %), aparţinând la 41 specii (26,45%), 34 genuri, 22 familii şi 11 ordine.  </w:t>
      </w:r>
      <w:r w:rsidRPr="00E529D1">
        <w:rPr>
          <w:rFonts w:ascii="Arial" w:hAnsi="Arial" w:cs="Arial"/>
          <w:lang w:val="it-IT"/>
        </w:rPr>
        <w:t xml:space="preserve">Se menţionează că specii interesante din punct de vedere muzeistic o serie de exemplare de </w:t>
      </w:r>
      <w:r w:rsidRPr="00E529D1">
        <w:rPr>
          <w:rFonts w:ascii="Arial" w:hAnsi="Arial" w:cs="Arial"/>
          <w:b/>
          <w:lang w:val="it-IT"/>
        </w:rPr>
        <w:t>Tridacna gigas,</w:t>
      </w:r>
      <w:r w:rsidRPr="00E529D1">
        <w:rPr>
          <w:rFonts w:ascii="Arial" w:hAnsi="Arial" w:cs="Arial"/>
          <w:lang w:val="it-IT"/>
        </w:rPr>
        <w:t xml:space="preserve"> de </w:t>
      </w:r>
      <w:r w:rsidRPr="00E529D1">
        <w:rPr>
          <w:rFonts w:ascii="Arial" w:hAnsi="Arial" w:cs="Arial"/>
          <w:b/>
          <w:lang w:val="it-IT"/>
        </w:rPr>
        <w:t xml:space="preserve">Pina nobilis, </w:t>
      </w:r>
      <w:r w:rsidRPr="00E529D1">
        <w:rPr>
          <w:rFonts w:ascii="Arial" w:hAnsi="Arial" w:cs="Arial"/>
          <w:lang w:val="it-IT"/>
        </w:rPr>
        <w:t>de</w:t>
      </w:r>
      <w:r w:rsidRPr="00E529D1">
        <w:rPr>
          <w:rFonts w:ascii="Arial" w:hAnsi="Arial" w:cs="Arial"/>
          <w:b/>
          <w:lang w:val="it-IT"/>
        </w:rPr>
        <w:t xml:space="preserve"> Pectem sp </w:t>
      </w:r>
      <w:r w:rsidRPr="00E529D1">
        <w:rPr>
          <w:rFonts w:ascii="Arial" w:hAnsi="Arial" w:cs="Arial"/>
          <w:lang w:val="it-IT"/>
        </w:rPr>
        <w:t>şi</w:t>
      </w:r>
      <w:r w:rsidRPr="00E529D1">
        <w:rPr>
          <w:rFonts w:ascii="Arial" w:hAnsi="Arial" w:cs="Arial"/>
          <w:b/>
          <w:lang w:val="it-IT"/>
        </w:rPr>
        <w:t xml:space="preserve"> Margaritana sp. </w:t>
      </w:r>
    </w:p>
    <w:p w:rsidR="00285968" w:rsidRPr="00E529D1" w:rsidRDefault="00285968" w:rsidP="00285968">
      <w:pPr>
        <w:widowControl/>
        <w:numPr>
          <w:ilvl w:val="0"/>
          <w:numId w:val="14"/>
        </w:numPr>
        <w:tabs>
          <w:tab w:val="clear" w:pos="1212"/>
          <w:tab w:val="num" w:pos="851"/>
        </w:tabs>
        <w:autoSpaceDE/>
        <w:autoSpaceDN/>
        <w:adjustRightInd/>
        <w:ind w:left="284" w:firstLine="283"/>
        <w:contextualSpacing/>
        <w:jc w:val="both"/>
        <w:rPr>
          <w:rFonts w:ascii="Arial" w:hAnsi="Arial" w:cs="Arial"/>
          <w:b/>
          <w:lang w:val="it-IT"/>
        </w:rPr>
      </w:pPr>
      <w:r w:rsidRPr="00E529D1">
        <w:rPr>
          <w:rFonts w:ascii="Arial" w:hAnsi="Arial" w:cs="Arial"/>
          <w:b/>
          <w:lang w:val="it-IT"/>
        </w:rPr>
        <w:t xml:space="preserve">cl. Gastropoda, Încreng. Mollusca 242 exemplare (46,36 %) aparţinând la 88 specii  (56,77 %), încadrată în 60 genuri, 30 familii şi respectiv 8 ordine. </w:t>
      </w:r>
      <w:r w:rsidRPr="00E529D1">
        <w:rPr>
          <w:rFonts w:ascii="Arial" w:hAnsi="Arial" w:cs="Arial"/>
          <w:lang w:val="it-IT"/>
        </w:rPr>
        <w:t>Sunt specii cu cochilia aspectoasă, unele de talie mică şi medie, cum ar fi specii de Cypraeidae, dar şi mari, cum s-ar putea cita speciile familiei Strombidae şi Buccinidae.</w:t>
      </w:r>
    </w:p>
    <w:p w:rsidR="00285968" w:rsidRPr="00E529D1" w:rsidRDefault="00285968" w:rsidP="00285968">
      <w:pPr>
        <w:widowControl/>
        <w:numPr>
          <w:ilvl w:val="0"/>
          <w:numId w:val="14"/>
        </w:numPr>
        <w:tabs>
          <w:tab w:val="clear" w:pos="1212"/>
          <w:tab w:val="num" w:pos="851"/>
        </w:tabs>
        <w:autoSpaceDE/>
        <w:autoSpaceDN/>
        <w:adjustRightInd/>
        <w:ind w:left="284" w:firstLine="283"/>
        <w:contextualSpacing/>
        <w:jc w:val="both"/>
        <w:rPr>
          <w:rFonts w:ascii="Arial" w:hAnsi="Arial" w:cs="Arial"/>
          <w:lang w:val="it-IT"/>
        </w:rPr>
      </w:pPr>
      <w:r w:rsidRPr="00E529D1">
        <w:rPr>
          <w:rFonts w:ascii="Arial" w:hAnsi="Arial" w:cs="Arial"/>
          <w:b/>
          <w:lang w:val="it-IT"/>
        </w:rPr>
        <w:t>cl. Anthozooa, 13 exemplare (21,7%), revenind la 9 specii (5,81%), încadrate în 9 genuri, 8 familii şi 3 ordine distincte ale grupului.</w:t>
      </w:r>
      <w:r w:rsidRPr="00E529D1">
        <w:rPr>
          <w:rFonts w:ascii="Arial" w:hAnsi="Arial" w:cs="Arial"/>
          <w:lang w:val="it-IT"/>
        </w:rPr>
        <w:t xml:space="preserve">  Sunt specii  de corali, gargonii şi pene de mare, din lumea recifelor, atolilor şi câmpurilor de corali solitari. </w:t>
      </w:r>
    </w:p>
    <w:p w:rsidR="00285968" w:rsidRPr="00E529D1" w:rsidRDefault="00285968" w:rsidP="00285968">
      <w:pPr>
        <w:widowControl/>
        <w:numPr>
          <w:ilvl w:val="0"/>
          <w:numId w:val="14"/>
        </w:numPr>
        <w:tabs>
          <w:tab w:val="clear" w:pos="1212"/>
          <w:tab w:val="num" w:pos="851"/>
        </w:tabs>
        <w:autoSpaceDE/>
        <w:autoSpaceDN/>
        <w:adjustRightInd/>
        <w:ind w:left="284" w:firstLine="283"/>
        <w:contextualSpacing/>
        <w:jc w:val="both"/>
        <w:rPr>
          <w:rFonts w:ascii="Arial" w:hAnsi="Arial" w:cs="Arial"/>
          <w:lang w:val="it-IT"/>
        </w:rPr>
      </w:pPr>
      <w:r w:rsidRPr="00E529D1">
        <w:rPr>
          <w:rFonts w:ascii="Arial" w:hAnsi="Arial" w:cs="Arial"/>
          <w:b/>
          <w:lang w:val="it-IT"/>
        </w:rPr>
        <w:t xml:space="preserve">Îcrengătura Arthropoda–44 exemplare (8,43 %), din 9 specii (5,81 %), repartizate </w:t>
      </w:r>
      <w:r w:rsidRPr="00E529D1">
        <w:rPr>
          <w:rFonts w:ascii="Arial" w:hAnsi="Arial" w:cs="Arial"/>
          <w:b/>
        </w:rPr>
        <w:t>î</w:t>
      </w:r>
      <w:r w:rsidRPr="00E529D1">
        <w:rPr>
          <w:rFonts w:ascii="Arial" w:hAnsi="Arial" w:cs="Arial"/>
          <w:b/>
          <w:lang w:val="it-IT"/>
        </w:rPr>
        <w:t>n clasele Malacostraca, Maxillopoda şi Merostamata, respectiv 9 genuri, 8 familii şi 3 ordine, corespunzător încadrate în clasele menţionate.</w:t>
      </w:r>
      <w:r w:rsidRPr="00E529D1">
        <w:rPr>
          <w:rFonts w:ascii="Arial" w:hAnsi="Arial" w:cs="Arial"/>
          <w:lang w:val="it-IT"/>
        </w:rPr>
        <w:t xml:space="preserve"> Se remarcă decapode interesante, crabi, homari şi languste/langustine, dar şi merostomate arhaice–Limulus sp., specii de Balanus, habitante pe opera vie a  vaselor comerciale  transoceanice.</w:t>
      </w:r>
    </w:p>
    <w:p w:rsidR="00285968" w:rsidRPr="00E529D1" w:rsidRDefault="00285968" w:rsidP="00285968">
      <w:pPr>
        <w:widowControl/>
        <w:numPr>
          <w:ilvl w:val="0"/>
          <w:numId w:val="17"/>
        </w:numPr>
        <w:tabs>
          <w:tab w:val="clear" w:pos="2880"/>
          <w:tab w:val="num" w:pos="851"/>
          <w:tab w:val="num" w:pos="1276"/>
        </w:tabs>
        <w:autoSpaceDE/>
        <w:autoSpaceDN/>
        <w:adjustRightInd/>
        <w:ind w:left="284" w:firstLine="283"/>
        <w:contextualSpacing/>
        <w:jc w:val="both"/>
        <w:rPr>
          <w:rFonts w:ascii="Arial" w:hAnsi="Arial" w:cs="Arial"/>
          <w:lang w:val="it-IT"/>
        </w:rPr>
      </w:pPr>
      <w:r w:rsidRPr="00E529D1">
        <w:rPr>
          <w:rFonts w:ascii="Arial" w:hAnsi="Arial" w:cs="Arial"/>
          <w:b/>
          <w:lang w:val="it-IT"/>
        </w:rPr>
        <w:t>Încrengătura Echinodermatra, reprezentată prin 6 specii (3,87%), din clasele Asteroidea şi Echinoidea, stele şi arici de mare, în total 21 de exemplare (4,02%).</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Toate componentele acestei colecţii se află într-o stare bună de conservare. Unele lucrări de restaurare, uşoare, se impun a se realiza la Decapode, de reansamblarea periopodelor fragmentate prin manipulări repetate, la verificări, curăţire de praf, etc.</w:t>
      </w:r>
    </w:p>
    <w:p w:rsidR="00285968" w:rsidRPr="00E529D1" w:rsidRDefault="00285968" w:rsidP="00285968">
      <w:pPr>
        <w:widowControl/>
        <w:numPr>
          <w:ilvl w:val="0"/>
          <w:numId w:val="17"/>
        </w:numPr>
        <w:tabs>
          <w:tab w:val="clear" w:pos="2880"/>
          <w:tab w:val="num" w:pos="851"/>
        </w:tabs>
        <w:autoSpaceDE/>
        <w:autoSpaceDN/>
        <w:adjustRightInd/>
        <w:ind w:left="851" w:hanging="284"/>
        <w:contextualSpacing/>
        <w:jc w:val="both"/>
        <w:rPr>
          <w:rFonts w:ascii="Arial" w:hAnsi="Arial" w:cs="Arial"/>
          <w:u w:val="single"/>
          <w:lang w:val="pt-BR"/>
        </w:rPr>
      </w:pPr>
      <w:r w:rsidRPr="00E529D1">
        <w:rPr>
          <w:rFonts w:ascii="Arial" w:hAnsi="Arial" w:cs="Arial"/>
          <w:b/>
          <w:u w:val="single"/>
          <w:lang w:val="pt-BR"/>
        </w:rPr>
        <w:t>Colecţia de gastropode din Somalia/colecţia prof. G. I. M</w:t>
      </w:r>
      <w:r w:rsidRPr="00E529D1">
        <w:rPr>
          <w:rFonts w:ascii="Arial" w:hAnsi="Arial" w:cs="Arial"/>
          <w:b/>
          <w:u w:val="single"/>
        </w:rPr>
        <w:t>ǘ</w:t>
      </w:r>
      <w:r w:rsidRPr="00E529D1">
        <w:rPr>
          <w:rFonts w:ascii="Arial" w:hAnsi="Arial" w:cs="Arial"/>
          <w:b/>
          <w:u w:val="single"/>
          <w:lang w:val="pt-BR"/>
        </w:rPr>
        <w:t xml:space="preserve">ller </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Această colecţie</w:t>
      </w:r>
      <w:r w:rsidRPr="00E529D1">
        <w:rPr>
          <w:rFonts w:ascii="Arial" w:hAnsi="Arial" w:cs="Arial"/>
          <w:b/>
          <w:lang w:val="pt-BR"/>
        </w:rPr>
        <w:t xml:space="preserve"> </w:t>
      </w:r>
      <w:r w:rsidRPr="00E529D1">
        <w:rPr>
          <w:rFonts w:ascii="Arial" w:hAnsi="Arial" w:cs="Arial"/>
          <w:lang w:val="pt-BR"/>
        </w:rPr>
        <w:t xml:space="preserve">de moluşte gastropode, provenite de pe platforma continentală a z.e.e, a Somaliei, a fost realizată şi donată de regretatul oceanolog prof. dr. Geza Iuliu </w:t>
      </w:r>
      <w:r w:rsidRPr="00E529D1">
        <w:rPr>
          <w:rFonts w:ascii="Arial" w:hAnsi="Arial" w:cs="Arial"/>
          <w:b/>
          <w:lang w:val="pt-BR"/>
        </w:rPr>
        <w:t>M</w:t>
      </w:r>
      <w:r w:rsidRPr="00E529D1">
        <w:rPr>
          <w:rFonts w:ascii="Arial" w:hAnsi="Arial" w:cs="Arial"/>
          <w:b/>
        </w:rPr>
        <w:t xml:space="preserve"> ǘ</w:t>
      </w:r>
      <w:r w:rsidRPr="00E529D1">
        <w:rPr>
          <w:rFonts w:ascii="Arial" w:hAnsi="Arial" w:cs="Arial"/>
          <w:b/>
          <w:lang w:val="pt-BR"/>
        </w:rPr>
        <w:t xml:space="preserve"> ller, </w:t>
      </w:r>
      <w:r w:rsidRPr="00E529D1">
        <w:rPr>
          <w:rFonts w:ascii="Arial" w:hAnsi="Arial" w:cs="Arial"/>
          <w:lang w:val="pt-BR"/>
        </w:rPr>
        <w:t>în 1984, cu origine în expediţia realizată în apele somaleze de nava R/V “Steaua de Mare–I” a Institutului Român de Cercetări Marine–Constanţa.</w:t>
      </w:r>
    </w:p>
    <w:p w:rsidR="00285968" w:rsidRPr="00E529D1" w:rsidRDefault="00285968" w:rsidP="00285968">
      <w:pPr>
        <w:ind w:firstLine="720"/>
        <w:contextualSpacing/>
        <w:jc w:val="both"/>
        <w:rPr>
          <w:rFonts w:ascii="Arial" w:hAnsi="Arial" w:cs="Arial"/>
          <w:b/>
          <w:lang w:val="pt-BR"/>
        </w:rPr>
      </w:pPr>
      <w:r w:rsidRPr="00E529D1">
        <w:rPr>
          <w:rFonts w:ascii="Arial" w:hAnsi="Arial" w:cs="Arial"/>
          <w:b/>
          <w:lang w:val="pt-BR"/>
        </w:rPr>
        <w:t>Cuprinde 56 exemplare, aparţinând la 33 specii, încadrate în 24 genuri, 7 familii şi 7 ordine ale clasei Gastropoda/încreng. Mollusca (tabel 5. 8)</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Este o colecţie importantă pentru faptul că piesele au fost prelevate cu acurateţe ştiinţifică şi determinată de un specialist de renume, ceiace face ca aceasta să devină o colecţie de referinţă în cunoaşterea acestei secţiuni faunistice. O parte a acestor specii sunt citate în “South African Shells–a Collector’s Guide”, publicat de Deirdre Richards, în 1984, la Cape Town, o lucrare dedicată colecţionarilor speciilor componente ale grupului:  este cazul unor specii cu repartiţie atât pe coasta de sud cât şi pe cea de est a Africii.</w:t>
      </w:r>
    </w:p>
    <w:p w:rsidR="00285968" w:rsidRPr="00E529D1" w:rsidRDefault="00285968" w:rsidP="00285968">
      <w:pPr>
        <w:contextualSpacing/>
        <w:jc w:val="both"/>
        <w:rPr>
          <w:rFonts w:ascii="Arial" w:hAnsi="Arial" w:cs="Arial"/>
          <w:lang w:val="pt-BR"/>
        </w:rPr>
      </w:pPr>
      <w:r w:rsidRPr="00E529D1">
        <w:rPr>
          <w:rFonts w:ascii="Arial" w:hAnsi="Arial" w:cs="Arial"/>
          <w:lang w:val="pt-BR"/>
        </w:rPr>
        <w:tab/>
        <w:t>S-a  considerat necesar a se prezenta, în extenso, structura acestei colecţii valoroase cu origine în Oceanul Indian de Vest/FAO51. (tabel 5. 8).</w:t>
      </w:r>
    </w:p>
    <w:p w:rsidR="00285968" w:rsidRPr="006108A5" w:rsidRDefault="00285968" w:rsidP="00285968">
      <w:pPr>
        <w:spacing w:line="360" w:lineRule="auto"/>
        <w:ind w:left="6480" w:right="-738" w:firstLine="720"/>
        <w:contextualSpacing/>
        <w:jc w:val="both"/>
        <w:rPr>
          <w:b/>
          <w:lang w:val="fr-FR"/>
        </w:rPr>
      </w:pPr>
      <w:r w:rsidRPr="006108A5">
        <w:rPr>
          <w:b/>
          <w:lang w:val="fr-FR"/>
        </w:rPr>
        <w:t xml:space="preserve"> </w:t>
      </w:r>
      <w:r w:rsidRPr="006108A5">
        <w:rPr>
          <w:b/>
          <w:lang w:val="fr-FR"/>
        </w:rPr>
        <w:tab/>
        <w:t>Tabel 5. 8</w:t>
      </w:r>
    </w:p>
    <w:p w:rsidR="00285968" w:rsidRPr="006108A5" w:rsidRDefault="00285968" w:rsidP="00285968">
      <w:pPr>
        <w:spacing w:line="360" w:lineRule="auto"/>
        <w:ind w:firstLine="720"/>
        <w:contextualSpacing/>
        <w:jc w:val="both"/>
        <w:rPr>
          <w:b/>
          <w:lang w:val="fr-FR"/>
        </w:rPr>
      </w:pPr>
    </w:p>
    <w:p w:rsidR="00285968" w:rsidRPr="006108A5" w:rsidRDefault="00285968" w:rsidP="00285968">
      <w:pPr>
        <w:spacing w:line="360" w:lineRule="auto"/>
        <w:ind w:firstLine="720"/>
        <w:contextualSpacing/>
        <w:jc w:val="both"/>
        <w:rPr>
          <w:b/>
          <w:lang w:val="fr-FR"/>
        </w:rPr>
      </w:pPr>
    </w:p>
    <w:p w:rsidR="00687536" w:rsidRDefault="00687536" w:rsidP="00285968">
      <w:pPr>
        <w:spacing w:line="360" w:lineRule="auto"/>
        <w:ind w:firstLine="720"/>
        <w:contextualSpacing/>
        <w:jc w:val="center"/>
        <w:rPr>
          <w:b/>
          <w:lang w:val="fr-FR"/>
        </w:rPr>
      </w:pPr>
    </w:p>
    <w:p w:rsidR="00687536" w:rsidRDefault="00687536" w:rsidP="00285968">
      <w:pPr>
        <w:spacing w:line="360" w:lineRule="auto"/>
        <w:ind w:firstLine="720"/>
        <w:contextualSpacing/>
        <w:jc w:val="center"/>
        <w:rPr>
          <w:b/>
          <w:lang w:val="fr-FR"/>
        </w:rPr>
      </w:pPr>
    </w:p>
    <w:p w:rsidR="00285968" w:rsidRPr="006108A5" w:rsidRDefault="00285968" w:rsidP="00285968">
      <w:pPr>
        <w:spacing w:line="360" w:lineRule="auto"/>
        <w:ind w:firstLine="720"/>
        <w:contextualSpacing/>
        <w:jc w:val="center"/>
        <w:rPr>
          <w:b/>
          <w:lang w:val="fr-FR"/>
        </w:rPr>
      </w:pPr>
      <w:bookmarkStart w:id="0" w:name="_GoBack"/>
      <w:bookmarkEnd w:id="0"/>
      <w:r w:rsidRPr="006108A5">
        <w:rPr>
          <w:b/>
          <w:lang w:val="fr-FR"/>
        </w:rPr>
        <w:lastRenderedPageBreak/>
        <w:t>STRUCTURA PE SPECII</w:t>
      </w:r>
    </w:p>
    <w:p w:rsidR="00285968" w:rsidRPr="006108A5" w:rsidRDefault="00285968" w:rsidP="00285968">
      <w:pPr>
        <w:spacing w:line="360" w:lineRule="auto"/>
        <w:contextualSpacing/>
        <w:jc w:val="center"/>
        <w:rPr>
          <w:b/>
          <w:lang w:val="fr-FR"/>
        </w:rPr>
      </w:pPr>
      <w:r w:rsidRPr="006108A5">
        <w:rPr>
          <w:b/>
          <w:lang w:val="fr-FR"/>
        </w:rPr>
        <w:t>A COLECŢIEI  DE GASTROPODE DIN SOMALIA-DONAŢIE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tblGrid>
      <w:tr w:rsidR="00285968" w:rsidRPr="006108A5" w:rsidTr="005F0791">
        <w:trPr>
          <w:jc w:val="center"/>
        </w:trPr>
        <w:tc>
          <w:tcPr>
            <w:tcW w:w="0" w:type="auto"/>
          </w:tcPr>
          <w:p w:rsidR="00285968" w:rsidRPr="006108A5" w:rsidRDefault="00285968" w:rsidP="005F0791">
            <w:pPr>
              <w:spacing w:line="360" w:lineRule="auto"/>
              <w:contextualSpacing/>
              <w:jc w:val="center"/>
              <w:rPr>
                <w:b/>
                <w:lang w:val="de-DE"/>
              </w:rPr>
            </w:pPr>
            <w:r w:rsidRPr="006108A5">
              <w:rPr>
                <w:b/>
                <w:lang w:val="de-DE"/>
              </w:rPr>
              <w:t>prof.dr. GEZA IULIU MÜLLER</w:t>
            </w:r>
          </w:p>
        </w:tc>
      </w:tr>
    </w:tbl>
    <w:p w:rsidR="00285968" w:rsidRDefault="00285968" w:rsidP="00285968">
      <w:pPr>
        <w:spacing w:line="360" w:lineRule="auto"/>
        <w:contextualSpacing/>
        <w:rPr>
          <w:lang w:val="it-IT"/>
        </w:rPr>
      </w:pPr>
    </w:p>
    <w:p w:rsidR="00285968" w:rsidRPr="006108A5" w:rsidRDefault="00285968" w:rsidP="00285968">
      <w:pPr>
        <w:spacing w:line="360" w:lineRule="auto"/>
        <w:contextualSpacing/>
        <w:jc w:val="center"/>
        <w:rPr>
          <w:lang w:val="it-IT"/>
        </w:rPr>
      </w:pPr>
      <w:r w:rsidRPr="006108A5">
        <w:rPr>
          <w:lang w:val="it-IT"/>
        </w:rPr>
        <w:t>56 exemplare aparţinând la 7 ordine, 17 familii şi 33 specii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329"/>
        <w:gridCol w:w="1878"/>
        <w:gridCol w:w="1402"/>
        <w:gridCol w:w="2412"/>
        <w:gridCol w:w="553"/>
      </w:tblGrid>
      <w:tr w:rsidR="00285968" w:rsidRPr="006108A5" w:rsidTr="005F0791">
        <w:trPr>
          <w:jc w:val="center"/>
        </w:trPr>
        <w:tc>
          <w:tcPr>
            <w:tcW w:w="786" w:type="pct"/>
            <w:vAlign w:val="center"/>
          </w:tcPr>
          <w:p w:rsidR="00285968" w:rsidRPr="006108A5" w:rsidRDefault="00285968" w:rsidP="005F0791">
            <w:pPr>
              <w:spacing w:line="360" w:lineRule="auto"/>
              <w:contextualSpacing/>
              <w:jc w:val="center"/>
              <w:rPr>
                <w:b/>
                <w:sz w:val="22"/>
                <w:szCs w:val="22"/>
                <w:lang w:val="fr-FR"/>
              </w:rPr>
            </w:pPr>
            <w:r w:rsidRPr="006108A5">
              <w:rPr>
                <w:b/>
                <w:sz w:val="22"/>
                <w:szCs w:val="22"/>
                <w:lang w:val="fr-FR"/>
              </w:rPr>
              <w:t>Încrengătura</w:t>
            </w:r>
          </w:p>
        </w:tc>
        <w:tc>
          <w:tcPr>
            <w:tcW w:w="703" w:type="pct"/>
            <w:vAlign w:val="center"/>
          </w:tcPr>
          <w:p w:rsidR="00285968" w:rsidRPr="006108A5" w:rsidRDefault="00285968" w:rsidP="005F0791">
            <w:pPr>
              <w:spacing w:line="360" w:lineRule="auto"/>
              <w:contextualSpacing/>
              <w:jc w:val="center"/>
              <w:rPr>
                <w:b/>
                <w:sz w:val="22"/>
                <w:szCs w:val="22"/>
                <w:lang w:val="fr-FR"/>
              </w:rPr>
            </w:pPr>
            <w:r w:rsidRPr="006108A5">
              <w:rPr>
                <w:b/>
                <w:sz w:val="22"/>
                <w:szCs w:val="22"/>
                <w:lang w:val="fr-FR"/>
              </w:rPr>
              <w:t>Clasa</w:t>
            </w:r>
          </w:p>
        </w:tc>
        <w:tc>
          <w:tcPr>
            <w:tcW w:w="992" w:type="pct"/>
            <w:vAlign w:val="center"/>
          </w:tcPr>
          <w:p w:rsidR="00285968" w:rsidRPr="006108A5" w:rsidRDefault="00285968" w:rsidP="005F0791">
            <w:pPr>
              <w:spacing w:line="360" w:lineRule="auto"/>
              <w:contextualSpacing/>
              <w:jc w:val="center"/>
              <w:rPr>
                <w:b/>
                <w:sz w:val="22"/>
                <w:szCs w:val="22"/>
              </w:rPr>
            </w:pPr>
            <w:r w:rsidRPr="006108A5">
              <w:rPr>
                <w:b/>
                <w:sz w:val="22"/>
                <w:szCs w:val="22"/>
              </w:rPr>
              <w:t>Ordin</w:t>
            </w:r>
          </w:p>
        </w:tc>
        <w:tc>
          <w:tcPr>
            <w:tcW w:w="741" w:type="pct"/>
            <w:vAlign w:val="center"/>
          </w:tcPr>
          <w:p w:rsidR="00285968" w:rsidRPr="006108A5" w:rsidRDefault="00285968" w:rsidP="005F0791">
            <w:pPr>
              <w:spacing w:line="360" w:lineRule="auto"/>
              <w:contextualSpacing/>
              <w:jc w:val="center"/>
              <w:rPr>
                <w:b/>
                <w:sz w:val="22"/>
                <w:szCs w:val="22"/>
              </w:rPr>
            </w:pPr>
            <w:r w:rsidRPr="006108A5">
              <w:rPr>
                <w:b/>
                <w:sz w:val="22"/>
                <w:szCs w:val="22"/>
              </w:rPr>
              <w:t>Familie</w:t>
            </w:r>
          </w:p>
        </w:tc>
        <w:tc>
          <w:tcPr>
            <w:tcW w:w="1402" w:type="pct"/>
            <w:vAlign w:val="center"/>
          </w:tcPr>
          <w:p w:rsidR="00285968" w:rsidRPr="006108A5" w:rsidRDefault="00285968" w:rsidP="005F0791">
            <w:pPr>
              <w:spacing w:line="360" w:lineRule="auto"/>
              <w:contextualSpacing/>
              <w:jc w:val="center"/>
              <w:rPr>
                <w:b/>
                <w:sz w:val="22"/>
                <w:szCs w:val="22"/>
              </w:rPr>
            </w:pPr>
            <w:r w:rsidRPr="006108A5">
              <w:rPr>
                <w:b/>
                <w:sz w:val="22"/>
                <w:szCs w:val="22"/>
              </w:rPr>
              <w:t>Specie</w:t>
            </w:r>
          </w:p>
        </w:tc>
        <w:tc>
          <w:tcPr>
            <w:tcW w:w="376" w:type="pct"/>
            <w:vAlign w:val="center"/>
          </w:tcPr>
          <w:p w:rsidR="00285968" w:rsidRPr="006108A5" w:rsidRDefault="00285968" w:rsidP="005F0791">
            <w:pPr>
              <w:spacing w:line="360" w:lineRule="auto"/>
              <w:contextualSpacing/>
              <w:jc w:val="center"/>
              <w:rPr>
                <w:b/>
                <w:sz w:val="22"/>
                <w:szCs w:val="22"/>
              </w:rPr>
            </w:pPr>
            <w:r w:rsidRPr="006108A5">
              <w:rPr>
                <w:b/>
                <w:sz w:val="22"/>
                <w:szCs w:val="22"/>
              </w:rPr>
              <w:t>Nr exp</w:t>
            </w:r>
          </w:p>
        </w:tc>
      </w:tr>
      <w:tr w:rsidR="00285968" w:rsidRPr="006108A5" w:rsidTr="005F0791">
        <w:trPr>
          <w:trHeight w:val="435"/>
          <w:jc w:val="center"/>
        </w:trPr>
        <w:tc>
          <w:tcPr>
            <w:tcW w:w="786" w:type="pct"/>
            <w:vMerge w:val="restart"/>
            <w:vAlign w:val="center"/>
          </w:tcPr>
          <w:p w:rsidR="00285968" w:rsidRPr="008D4D08" w:rsidRDefault="00285968" w:rsidP="005F0791">
            <w:pPr>
              <w:spacing w:line="360" w:lineRule="auto"/>
              <w:contextualSpacing/>
              <w:jc w:val="center"/>
              <w:rPr>
                <w:b/>
                <w:sz w:val="22"/>
                <w:szCs w:val="22"/>
                <w:lang w:val="it-IT"/>
              </w:rPr>
            </w:pPr>
            <w:r w:rsidRPr="006108A5">
              <w:rPr>
                <w:b/>
                <w:sz w:val="22"/>
                <w:szCs w:val="22"/>
                <w:lang w:val="it-IT"/>
              </w:rPr>
              <w:t>MOLLUSCA</w:t>
            </w:r>
          </w:p>
        </w:tc>
        <w:tc>
          <w:tcPr>
            <w:tcW w:w="703" w:type="pct"/>
            <w:vMerge w:val="restart"/>
            <w:vAlign w:val="center"/>
          </w:tcPr>
          <w:p w:rsidR="00285968" w:rsidRPr="006108A5" w:rsidRDefault="00285968" w:rsidP="005F0791">
            <w:pPr>
              <w:spacing w:line="360" w:lineRule="auto"/>
              <w:contextualSpacing/>
              <w:jc w:val="center"/>
              <w:rPr>
                <w:sz w:val="22"/>
                <w:szCs w:val="22"/>
              </w:rPr>
            </w:pPr>
            <w:r w:rsidRPr="006108A5">
              <w:rPr>
                <w:b/>
                <w:sz w:val="22"/>
                <w:szCs w:val="22"/>
                <w:lang w:val="it-IT"/>
              </w:rPr>
              <w:t>Gastropoda</w:t>
            </w:r>
          </w:p>
        </w:tc>
        <w:tc>
          <w:tcPr>
            <w:tcW w:w="992"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Neogastropoda</w:t>
            </w: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Olividae</w:t>
            </w:r>
          </w:p>
        </w:tc>
        <w:tc>
          <w:tcPr>
            <w:tcW w:w="1402" w:type="pct"/>
            <w:vAlign w:val="center"/>
          </w:tcPr>
          <w:p w:rsidR="00285968" w:rsidRPr="006108A5" w:rsidRDefault="00285968" w:rsidP="005F0791">
            <w:pPr>
              <w:spacing w:line="360" w:lineRule="auto"/>
              <w:contextualSpacing/>
              <w:jc w:val="center"/>
              <w:rPr>
                <w:sz w:val="22"/>
                <w:szCs w:val="22"/>
              </w:rPr>
            </w:pPr>
            <w:r>
              <w:rPr>
                <w:sz w:val="22"/>
                <w:szCs w:val="22"/>
              </w:rPr>
              <w:t xml:space="preserve">Oliva caerulea </w:t>
            </w:r>
            <w:r w:rsidRPr="006108A5">
              <w:rPr>
                <w:sz w:val="22"/>
                <w:szCs w:val="22"/>
              </w:rPr>
              <w:t>(episcopalis)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Ancilla ventricosa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Oliva bulbosa inflata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3</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Muricidae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Drupa morum</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Drupa ricinus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Chicoreus sp.</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Hexaplex sp.</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Murex sp</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3</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Turbinellidae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Vasum turbinellus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Nassariidae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Nassarius arcularius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3</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Terebridae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Terebra pertusa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Littorinimorpha</w:t>
            </w: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Naticidae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Polinices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Cypraeidae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Cypraea annulus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3</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Cypraea nebrites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Cypraea turdus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5</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Cypraea vitellus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Strombidae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Strombus mutabilis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Gibberulus gibberulus albus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Gibberulus gibberulus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Ranellidae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Cymatium (Septa) pileare</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Align w:val="center"/>
          </w:tcPr>
          <w:p w:rsidR="00285968" w:rsidRPr="006108A5" w:rsidRDefault="00285968" w:rsidP="005F0791">
            <w:pPr>
              <w:spacing w:line="360" w:lineRule="auto"/>
              <w:contextualSpacing/>
              <w:jc w:val="center"/>
              <w:rPr>
                <w:sz w:val="22"/>
                <w:szCs w:val="22"/>
              </w:rPr>
            </w:pPr>
            <w:r w:rsidRPr="006108A5">
              <w:rPr>
                <w:sz w:val="22"/>
                <w:szCs w:val="22"/>
              </w:rPr>
              <w:t>Cephalaspidea</w:t>
            </w: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Bullidae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Bulla ampulla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Caenogastropoda</w:t>
            </w: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Conidae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Conus capitaneus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Conus flavidus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Conus musicus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Conus vexillum</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Siliquariidae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Siliquaria ponderosa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Vetigastropoda</w:t>
            </w: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Turbinidae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Angaria delphinus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Turbo cinereus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Trochidae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Trochus maculatus</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Sorbeoconcha</w:t>
            </w:r>
          </w:p>
        </w:tc>
        <w:tc>
          <w:tcPr>
            <w:tcW w:w="741" w:type="pct"/>
            <w:vMerge w:val="restart"/>
            <w:vAlign w:val="center"/>
          </w:tcPr>
          <w:p w:rsidR="00285968" w:rsidRPr="006108A5" w:rsidRDefault="00285968" w:rsidP="005F0791">
            <w:pPr>
              <w:spacing w:line="360" w:lineRule="auto"/>
              <w:contextualSpacing/>
              <w:jc w:val="center"/>
              <w:rPr>
                <w:sz w:val="22"/>
                <w:szCs w:val="22"/>
              </w:rPr>
            </w:pPr>
            <w:r w:rsidRPr="006108A5">
              <w:rPr>
                <w:sz w:val="22"/>
                <w:szCs w:val="22"/>
              </w:rPr>
              <w:t>Cerithiidae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Cerithium aluco</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2</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Cerithium caeruleum</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Merge/>
            <w:vAlign w:val="center"/>
          </w:tcPr>
          <w:p w:rsidR="00285968" w:rsidRPr="006108A5" w:rsidRDefault="00285968" w:rsidP="005F0791">
            <w:pPr>
              <w:spacing w:line="360" w:lineRule="auto"/>
              <w:contextualSpacing/>
              <w:jc w:val="center"/>
              <w:rPr>
                <w:sz w:val="22"/>
                <w:szCs w:val="22"/>
              </w:rPr>
            </w:pPr>
          </w:p>
        </w:tc>
        <w:tc>
          <w:tcPr>
            <w:tcW w:w="741" w:type="pct"/>
            <w:vMerge/>
            <w:vAlign w:val="center"/>
          </w:tcPr>
          <w:p w:rsidR="00285968" w:rsidRPr="006108A5" w:rsidRDefault="00285968" w:rsidP="005F0791">
            <w:pPr>
              <w:spacing w:line="360" w:lineRule="auto"/>
              <w:contextualSpacing/>
              <w:jc w:val="center"/>
              <w:rPr>
                <w:sz w:val="22"/>
                <w:szCs w:val="22"/>
              </w:rPr>
            </w:pP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Cerithium nodulosum</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1</w:t>
            </w:r>
          </w:p>
        </w:tc>
      </w:tr>
      <w:tr w:rsidR="00285968" w:rsidRPr="006108A5" w:rsidTr="005F0791">
        <w:trPr>
          <w:jc w:val="center"/>
        </w:trPr>
        <w:tc>
          <w:tcPr>
            <w:tcW w:w="786" w:type="pct"/>
            <w:vMerge/>
            <w:vAlign w:val="center"/>
          </w:tcPr>
          <w:p w:rsidR="00285968" w:rsidRPr="006108A5" w:rsidRDefault="00285968" w:rsidP="005F0791">
            <w:pPr>
              <w:spacing w:line="360" w:lineRule="auto"/>
              <w:contextualSpacing/>
              <w:jc w:val="center"/>
              <w:rPr>
                <w:sz w:val="22"/>
                <w:szCs w:val="22"/>
              </w:rPr>
            </w:pPr>
          </w:p>
        </w:tc>
        <w:tc>
          <w:tcPr>
            <w:tcW w:w="703" w:type="pct"/>
            <w:vMerge/>
            <w:vAlign w:val="center"/>
          </w:tcPr>
          <w:p w:rsidR="00285968" w:rsidRPr="006108A5" w:rsidRDefault="00285968" w:rsidP="005F0791">
            <w:pPr>
              <w:spacing w:line="360" w:lineRule="auto"/>
              <w:contextualSpacing/>
              <w:jc w:val="center"/>
              <w:rPr>
                <w:sz w:val="22"/>
                <w:szCs w:val="22"/>
              </w:rPr>
            </w:pPr>
          </w:p>
        </w:tc>
        <w:tc>
          <w:tcPr>
            <w:tcW w:w="992" w:type="pct"/>
            <w:vAlign w:val="center"/>
          </w:tcPr>
          <w:p w:rsidR="00285968" w:rsidRPr="006108A5" w:rsidRDefault="00285968" w:rsidP="005F0791">
            <w:pPr>
              <w:spacing w:line="360" w:lineRule="auto"/>
              <w:contextualSpacing/>
              <w:jc w:val="center"/>
              <w:rPr>
                <w:sz w:val="22"/>
                <w:szCs w:val="22"/>
              </w:rPr>
            </w:pPr>
            <w:r w:rsidRPr="006108A5">
              <w:rPr>
                <w:sz w:val="22"/>
                <w:szCs w:val="22"/>
              </w:rPr>
              <w:t>Cycloneritimorpha</w:t>
            </w:r>
          </w:p>
        </w:tc>
        <w:tc>
          <w:tcPr>
            <w:tcW w:w="741" w:type="pct"/>
            <w:vAlign w:val="center"/>
          </w:tcPr>
          <w:p w:rsidR="00285968" w:rsidRPr="006108A5" w:rsidRDefault="00285968" w:rsidP="005F0791">
            <w:pPr>
              <w:spacing w:line="360" w:lineRule="auto"/>
              <w:contextualSpacing/>
              <w:jc w:val="center"/>
              <w:rPr>
                <w:sz w:val="22"/>
                <w:szCs w:val="22"/>
              </w:rPr>
            </w:pPr>
            <w:r w:rsidRPr="006108A5">
              <w:rPr>
                <w:sz w:val="22"/>
                <w:szCs w:val="22"/>
              </w:rPr>
              <w:t>Neritidae</w:t>
            </w:r>
          </w:p>
        </w:tc>
        <w:tc>
          <w:tcPr>
            <w:tcW w:w="1402" w:type="pct"/>
            <w:vAlign w:val="center"/>
          </w:tcPr>
          <w:p w:rsidR="00285968" w:rsidRPr="006108A5" w:rsidRDefault="00285968" w:rsidP="005F0791">
            <w:pPr>
              <w:spacing w:line="360" w:lineRule="auto"/>
              <w:contextualSpacing/>
              <w:jc w:val="center"/>
              <w:rPr>
                <w:sz w:val="22"/>
                <w:szCs w:val="22"/>
              </w:rPr>
            </w:pPr>
            <w:r w:rsidRPr="006108A5">
              <w:rPr>
                <w:sz w:val="22"/>
                <w:szCs w:val="22"/>
              </w:rPr>
              <w:t>Nerita polita</w:t>
            </w:r>
          </w:p>
        </w:tc>
        <w:tc>
          <w:tcPr>
            <w:tcW w:w="376" w:type="pct"/>
            <w:vAlign w:val="center"/>
          </w:tcPr>
          <w:p w:rsidR="00285968" w:rsidRPr="006108A5" w:rsidRDefault="00285968" w:rsidP="005F0791">
            <w:pPr>
              <w:spacing w:line="360" w:lineRule="auto"/>
              <w:contextualSpacing/>
              <w:jc w:val="center"/>
              <w:rPr>
                <w:sz w:val="22"/>
                <w:szCs w:val="22"/>
              </w:rPr>
            </w:pPr>
            <w:r w:rsidRPr="006108A5">
              <w:rPr>
                <w:sz w:val="22"/>
                <w:szCs w:val="22"/>
              </w:rPr>
              <w:t>3</w:t>
            </w:r>
          </w:p>
        </w:tc>
      </w:tr>
    </w:tbl>
    <w:p w:rsidR="00285968" w:rsidRPr="006108A5" w:rsidRDefault="00285968" w:rsidP="00285968">
      <w:pPr>
        <w:spacing w:line="360" w:lineRule="auto"/>
        <w:contextualSpacing/>
        <w:jc w:val="both"/>
      </w:pPr>
    </w:p>
    <w:p w:rsidR="00285968" w:rsidRPr="006108A5" w:rsidRDefault="00285968" w:rsidP="00285968">
      <w:pPr>
        <w:spacing w:line="360" w:lineRule="auto"/>
        <w:ind w:firstLine="720"/>
        <w:contextualSpacing/>
        <w:jc w:val="both"/>
      </w:pPr>
      <w:r w:rsidRPr="006108A5">
        <w:t xml:space="preserve">* </w:t>
      </w:r>
      <w:proofErr w:type="gramStart"/>
      <w:r w:rsidRPr="006108A5">
        <w:t>determinarea</w:t>
      </w:r>
      <w:proofErr w:type="gramEnd"/>
      <w:r w:rsidRPr="006108A5">
        <w:t xml:space="preserve"> speciilor a fost făcută de domnul</w:t>
      </w:r>
      <w:r w:rsidRPr="008D4D08">
        <w:rPr>
          <w:b/>
          <w:lang w:val="pt-BR"/>
        </w:rPr>
        <w:t xml:space="preserve"> </w:t>
      </w:r>
      <w:r w:rsidRPr="006108A5">
        <w:rPr>
          <w:b/>
          <w:lang w:val="pt-BR"/>
        </w:rPr>
        <w:t>prof. dr.Geza Iuliu Müller</w:t>
      </w:r>
      <w:r>
        <w:t xml:space="preserve">  </w:t>
      </w:r>
    </w:p>
    <w:p w:rsidR="00285968" w:rsidRPr="00870017" w:rsidRDefault="00285968" w:rsidP="00285968">
      <w:pPr>
        <w:spacing w:line="360" w:lineRule="auto"/>
        <w:contextualSpacing/>
        <w:jc w:val="both"/>
        <w:rPr>
          <w:u w:val="single"/>
          <w:lang w:val="pt-BR"/>
        </w:rPr>
      </w:pPr>
    </w:p>
    <w:p w:rsidR="00285968" w:rsidRPr="00E529D1" w:rsidRDefault="00285968" w:rsidP="00285968">
      <w:pPr>
        <w:widowControl/>
        <w:numPr>
          <w:ilvl w:val="0"/>
          <w:numId w:val="17"/>
        </w:numPr>
        <w:tabs>
          <w:tab w:val="clear" w:pos="2880"/>
          <w:tab w:val="num" w:pos="851"/>
        </w:tabs>
        <w:autoSpaceDE/>
        <w:autoSpaceDN/>
        <w:adjustRightInd/>
        <w:ind w:left="851" w:hanging="284"/>
        <w:contextualSpacing/>
        <w:jc w:val="both"/>
        <w:rPr>
          <w:rFonts w:ascii="Arial" w:hAnsi="Arial" w:cs="Arial"/>
          <w:b/>
          <w:u w:val="single"/>
          <w:lang w:val="it-IT"/>
        </w:rPr>
      </w:pPr>
      <w:r w:rsidRPr="00E529D1">
        <w:rPr>
          <w:rFonts w:ascii="Arial" w:hAnsi="Arial" w:cs="Arial"/>
          <w:b/>
          <w:u w:val="single"/>
          <w:lang w:val="it-IT"/>
        </w:rPr>
        <w:t>Colecţia de nevertebrate provenitedin Cuba/Colecţia dr. Modest Guţu</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Este o colecţie nu foarte bogată în specii,</w:t>
      </w:r>
      <w:r w:rsidRPr="00E529D1">
        <w:rPr>
          <w:rFonts w:ascii="Arial" w:hAnsi="Arial" w:cs="Arial"/>
          <w:b/>
          <w:lang w:val="it-IT"/>
        </w:rPr>
        <w:t xml:space="preserve"> numărând 52 de exemplare şi respectiv 35 de specii diferite, reprezentând 3,10 % şi respectiv 11,82 % din totalul raportat colecţiilor de nevertebrate. Cele 35 de specii sunt repartizate trei încrengături, Cnidaria, Molusca şi Echinodermata, reprezentând corali, gorgonii, moluşte şi stele de mare. Le revin la 20 de familii, 7 ordine şi 4 clase din structura încrengăturilor citate (tabel 5. 9).</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Materialul biologic al acestei colecţii a fost colectat în anii ’80, cănd reputatul oceanolog dr. </w:t>
      </w:r>
      <w:r w:rsidRPr="00E529D1">
        <w:rPr>
          <w:rFonts w:ascii="Arial" w:hAnsi="Arial" w:cs="Arial"/>
          <w:b/>
          <w:lang w:val="it-IT"/>
        </w:rPr>
        <w:t>Modest Guţu</w:t>
      </w:r>
      <w:r w:rsidRPr="00E529D1">
        <w:rPr>
          <w:rFonts w:ascii="Arial" w:hAnsi="Arial" w:cs="Arial"/>
          <w:lang w:val="it-IT"/>
        </w:rPr>
        <w:t xml:space="preserve">, de la Muzeul Naţional de Istorie Naturală “Grigore Antipa” a efectuat o misiune expediţionară în apele Mediteranei Americane/Oceanul Atlantic Centrul de Vest, la invitaţia Academiei de Ştiinţe Cubaneze. Colecţia a fost achiziţionată în 2011 de la domnul dr.Modest Guţu, după o verificare atentă a stării fiecărei piese componente. </w:t>
      </w:r>
      <w:r w:rsidRPr="00E529D1">
        <w:rPr>
          <w:rFonts w:ascii="Arial" w:hAnsi="Arial" w:cs="Arial"/>
          <w:lang w:val="pt-BR"/>
        </w:rPr>
        <w:t xml:space="preserve">Întregul material a fost determinat de cercetătorul menţionat, dar şi de doamna dr. </w:t>
      </w:r>
      <w:r w:rsidRPr="00E529D1">
        <w:rPr>
          <w:rFonts w:ascii="Arial" w:hAnsi="Arial" w:cs="Arial"/>
          <w:lang w:val="it-IT"/>
        </w:rPr>
        <w:t>Gabriela Andrei, de la aceiaşi prestigioasă instituţie muzeală.</w:t>
      </w:r>
    </w:p>
    <w:p w:rsidR="00285968" w:rsidRPr="00E529D1" w:rsidRDefault="00285968" w:rsidP="00285968">
      <w:pPr>
        <w:contextualSpacing/>
        <w:jc w:val="both"/>
        <w:rPr>
          <w:rFonts w:ascii="Arial" w:hAnsi="Arial" w:cs="Arial"/>
          <w:lang w:val="it-IT"/>
        </w:rPr>
      </w:pPr>
    </w:p>
    <w:p w:rsidR="00285968" w:rsidRPr="00E529D1" w:rsidRDefault="00285968" w:rsidP="00285968">
      <w:pPr>
        <w:widowControl/>
        <w:numPr>
          <w:ilvl w:val="0"/>
          <w:numId w:val="17"/>
        </w:numPr>
        <w:tabs>
          <w:tab w:val="clear" w:pos="2880"/>
          <w:tab w:val="num" w:pos="851"/>
        </w:tabs>
        <w:autoSpaceDE/>
        <w:autoSpaceDN/>
        <w:adjustRightInd/>
        <w:ind w:left="851" w:hanging="284"/>
        <w:contextualSpacing/>
        <w:jc w:val="both"/>
        <w:rPr>
          <w:rFonts w:ascii="Arial" w:hAnsi="Arial" w:cs="Arial"/>
          <w:b/>
          <w:u w:val="single"/>
          <w:lang w:val="pt-BR"/>
        </w:rPr>
      </w:pPr>
      <w:r w:rsidRPr="00E529D1">
        <w:rPr>
          <w:rFonts w:ascii="Arial" w:hAnsi="Arial" w:cs="Arial"/>
          <w:b/>
          <w:u w:val="single"/>
          <w:lang w:val="pt-BR"/>
        </w:rPr>
        <w:t xml:space="preserve">Colecţia de nevertebrate Indonezia/Colecţia dr. Modest Guţu </w:t>
      </w:r>
    </w:p>
    <w:p w:rsidR="00285968" w:rsidRPr="00E529D1" w:rsidRDefault="00285968" w:rsidP="00285968">
      <w:pPr>
        <w:ind w:firstLine="720"/>
        <w:contextualSpacing/>
        <w:jc w:val="both"/>
        <w:rPr>
          <w:rFonts w:ascii="Arial" w:hAnsi="Arial" w:cs="Arial"/>
          <w:b/>
          <w:lang w:val="pt-BR"/>
        </w:rPr>
      </w:pPr>
      <w:r w:rsidRPr="00E529D1">
        <w:rPr>
          <w:rFonts w:ascii="Arial" w:hAnsi="Arial" w:cs="Arial"/>
          <w:b/>
          <w:lang w:val="pt-BR"/>
        </w:rPr>
        <w:t>Cele 130 exemplare aparţinând la 51 de specii diferite, au fost colectate din apele litorale ale insulelor arhipelagului indonezian,  aria Oceanului Indian de Est/Pacificul Central de Vest. Această colecţie, numeric reprezintă 17,23  % din gama de specii a colecţiilor de nevertebrate şi 7,75 % din numărul total de exemplare aparţinând acestei secţiuni</w:t>
      </w:r>
      <w:r w:rsidRPr="00E529D1">
        <w:rPr>
          <w:rFonts w:ascii="Arial" w:hAnsi="Arial" w:cs="Arial"/>
          <w:lang w:val="pt-BR"/>
        </w:rPr>
        <w:t>: -</w:t>
      </w:r>
      <w:r w:rsidRPr="00E529D1">
        <w:rPr>
          <w:rFonts w:ascii="Arial" w:hAnsi="Arial" w:cs="Arial"/>
          <w:b/>
          <w:lang w:val="pt-BR"/>
        </w:rPr>
        <w:t>aceste specii sunt repartizate la 31 genuri, 18 familii, 7 ordine, 3 clase ale încrengăturilor Mollusca şi Echinodermata, bivalve, gastropode şi stele de mare.</w:t>
      </w:r>
    </w:p>
    <w:p w:rsidR="00285968" w:rsidRPr="00E529D1" w:rsidRDefault="00285968" w:rsidP="00285968">
      <w:pPr>
        <w:ind w:firstLine="720"/>
        <w:contextualSpacing/>
        <w:jc w:val="both"/>
        <w:rPr>
          <w:rFonts w:ascii="Arial" w:hAnsi="Arial" w:cs="Arial"/>
          <w:lang w:val="fr-FR"/>
        </w:rPr>
      </w:pPr>
      <w:r w:rsidRPr="00E529D1">
        <w:rPr>
          <w:rFonts w:ascii="Arial" w:hAnsi="Arial" w:cs="Arial"/>
          <w:lang w:val="pt-BR"/>
        </w:rPr>
        <w:t xml:space="preserve">Excelent conservate şi naturalizate, aceste piese au fost prelevate din apele de coastă ale Indoneziei, pe parcursul unei expediţii ştiinţifice realizate de dr. Modest Guţu, alături de colegii săi, în cadrul unei misiuni expediţionare desfăşurate la începutul anilor ’90. </w:t>
      </w:r>
      <w:r w:rsidRPr="00E529D1">
        <w:rPr>
          <w:rFonts w:ascii="Arial" w:hAnsi="Arial" w:cs="Arial"/>
          <w:lang w:val="fr-FR"/>
        </w:rPr>
        <w:t>Colecţia a fost cedată Complexului de la Constanţa prin donaţie, în anul 2011.</w:t>
      </w:r>
    </w:p>
    <w:p w:rsidR="00285968" w:rsidRPr="00E529D1" w:rsidRDefault="00285968" w:rsidP="00285968">
      <w:pPr>
        <w:ind w:firstLine="720"/>
        <w:contextualSpacing/>
        <w:jc w:val="both"/>
        <w:rPr>
          <w:rFonts w:ascii="Arial" w:hAnsi="Arial" w:cs="Arial"/>
          <w:lang w:val="fr-FR"/>
        </w:rPr>
      </w:pPr>
      <w:r w:rsidRPr="00E529D1">
        <w:rPr>
          <w:rFonts w:ascii="Arial" w:hAnsi="Arial" w:cs="Arial"/>
          <w:lang w:val="fr-FR"/>
        </w:rPr>
        <w:t>Întregul material biologic a fost determinat de donator. Structura sa de detaliu se regăseşte în tabelul 5.10.</w:t>
      </w:r>
    </w:p>
    <w:p w:rsidR="00285968" w:rsidRPr="00E529D1" w:rsidRDefault="00285968" w:rsidP="00285968">
      <w:pPr>
        <w:contextualSpacing/>
        <w:jc w:val="both"/>
        <w:rPr>
          <w:rFonts w:ascii="Arial" w:hAnsi="Arial" w:cs="Arial"/>
          <w:b/>
          <w:lang w:val="fr-FR"/>
        </w:rPr>
      </w:pPr>
    </w:p>
    <w:p w:rsidR="00285968" w:rsidRPr="00E529D1" w:rsidRDefault="00285968" w:rsidP="00285968">
      <w:pPr>
        <w:widowControl/>
        <w:numPr>
          <w:ilvl w:val="2"/>
          <w:numId w:val="18"/>
        </w:numPr>
        <w:tabs>
          <w:tab w:val="clear" w:pos="720"/>
          <w:tab w:val="num" w:pos="851"/>
        </w:tabs>
        <w:autoSpaceDE/>
        <w:autoSpaceDN/>
        <w:adjustRightInd/>
        <w:ind w:hanging="153"/>
        <w:contextualSpacing/>
        <w:jc w:val="both"/>
        <w:rPr>
          <w:rFonts w:ascii="Arial" w:hAnsi="Arial" w:cs="Arial"/>
          <w:b/>
          <w:u w:val="single"/>
          <w:lang w:val="it-IT"/>
        </w:rPr>
      </w:pPr>
      <w:r w:rsidRPr="00E529D1">
        <w:rPr>
          <w:rFonts w:ascii="Arial" w:hAnsi="Arial" w:cs="Arial"/>
          <w:b/>
          <w:u w:val="single"/>
          <w:lang w:val="it-IT"/>
        </w:rPr>
        <w:t>Colecţia de animale acvatice formolizate</w:t>
      </w:r>
    </w:p>
    <w:p w:rsidR="00285968" w:rsidRPr="00E529D1" w:rsidRDefault="00285968" w:rsidP="00285968">
      <w:pPr>
        <w:contextualSpacing/>
        <w:jc w:val="both"/>
        <w:rPr>
          <w:rFonts w:ascii="Arial" w:hAnsi="Arial" w:cs="Arial"/>
          <w:b/>
          <w:lang w:val="it-IT"/>
        </w:rPr>
      </w:pPr>
      <w:r w:rsidRPr="00E529D1">
        <w:rPr>
          <w:rFonts w:ascii="Arial" w:hAnsi="Arial" w:cs="Arial"/>
          <w:lang w:val="it-IT"/>
        </w:rPr>
        <w:tab/>
      </w:r>
      <w:r w:rsidRPr="00E529D1">
        <w:rPr>
          <w:rFonts w:ascii="Arial" w:hAnsi="Arial" w:cs="Arial"/>
          <w:b/>
          <w:lang w:val="it-IT"/>
        </w:rPr>
        <w:t xml:space="preserve">Această colecţie  numără, 108 exemplare naturalizate, aparţinând la 49 </w:t>
      </w:r>
      <w:r w:rsidRPr="00E529D1">
        <w:rPr>
          <w:rFonts w:ascii="Arial" w:hAnsi="Arial" w:cs="Arial"/>
          <w:b/>
          <w:lang w:val="it-IT"/>
        </w:rPr>
        <w:lastRenderedPageBreak/>
        <w:t>specii,</w:t>
      </w:r>
      <w:r w:rsidRPr="00E529D1">
        <w:rPr>
          <w:rFonts w:ascii="Arial" w:hAnsi="Arial" w:cs="Arial"/>
          <w:lang w:val="it-IT"/>
        </w:rPr>
        <w:t xml:space="preserve"> </w:t>
      </w:r>
      <w:r w:rsidRPr="00E529D1">
        <w:rPr>
          <w:rFonts w:ascii="Arial" w:hAnsi="Arial" w:cs="Arial"/>
          <w:b/>
          <w:lang w:val="it-IT"/>
        </w:rPr>
        <w:t>piese naturalizate prin formolizare şi montate în 80 borcane anatomice. Din acest tabel 44 specii (89,79 %) aparţin clasei Osteichthyes, din supraclasa Pisces,</w:t>
      </w:r>
      <w:r w:rsidRPr="00E529D1">
        <w:rPr>
          <w:rFonts w:ascii="Arial" w:hAnsi="Arial" w:cs="Arial"/>
          <w:lang w:val="it-IT"/>
        </w:rPr>
        <w:t xml:space="preserve"> </w:t>
      </w:r>
      <w:r w:rsidRPr="00E529D1">
        <w:rPr>
          <w:rFonts w:ascii="Arial" w:hAnsi="Arial" w:cs="Arial"/>
          <w:b/>
          <w:lang w:val="it-IT"/>
        </w:rPr>
        <w:t>fiind peşti cu schelet osos, din  fauna Mării Negre şi a apelor continentale învecinate. Alte 3 specii (6,12 %) aparţin clasei Chondrichtyes, peşti cartilaginoşi, iar alte două specii (4,08 %) sunt o salamandră şi o meduză autohtonă, relativ bine conservate.</w:t>
      </w:r>
    </w:p>
    <w:p w:rsidR="003F5BB8" w:rsidRDefault="00285968" w:rsidP="003F5BB8">
      <w:pPr>
        <w:contextualSpacing/>
        <w:jc w:val="both"/>
        <w:rPr>
          <w:rFonts w:ascii="Arial" w:hAnsi="Arial" w:cs="Arial"/>
          <w:lang w:val="it-IT"/>
        </w:rPr>
      </w:pPr>
      <w:r w:rsidRPr="00E529D1">
        <w:rPr>
          <w:rFonts w:ascii="Arial" w:hAnsi="Arial" w:cs="Arial"/>
          <w:lang w:val="it-IT"/>
        </w:rPr>
        <w:tab/>
        <w:t xml:space="preserve">Marea majoritate a acestor piese trebuiesc recondiţionate, prin schimbarea lichidului de conservare şi eventual remontare în borcanul anatomic pe plăcuţa de </w:t>
      </w:r>
    </w:p>
    <w:p w:rsidR="00285968" w:rsidRPr="00870017" w:rsidRDefault="00285968" w:rsidP="003F5BB8">
      <w:pPr>
        <w:contextualSpacing/>
        <w:jc w:val="both"/>
        <w:rPr>
          <w:b/>
          <w:lang w:val="fr-FR"/>
        </w:rPr>
      </w:pPr>
      <w:r w:rsidRPr="006108A5">
        <w:rPr>
          <w:b/>
          <w:lang w:val="fr-FR"/>
        </w:rPr>
        <w:t>Structura pe specii</w:t>
      </w:r>
      <w:r>
        <w:rPr>
          <w:b/>
          <w:lang w:val="fr-FR"/>
        </w:rPr>
        <w:t xml:space="preserve"> a </w:t>
      </w:r>
      <w:r w:rsidRPr="006108A5">
        <w:rPr>
          <w:b/>
          <w:lang w:val="fr-FR"/>
        </w:rPr>
        <w:t>colec</w:t>
      </w:r>
      <w:r w:rsidRPr="006108A5">
        <w:rPr>
          <w:b/>
        </w:rPr>
        <w:t>ţiei „Cuba”/dr. Modest Guţu</w:t>
      </w:r>
      <w:r>
        <w:rPr>
          <w:b/>
        </w:rPr>
        <w:t>–</w:t>
      </w:r>
      <w:r w:rsidRPr="006108A5">
        <w:rPr>
          <w:b/>
        </w:rPr>
        <w:t>2010,</w:t>
      </w:r>
    </w:p>
    <w:p w:rsidR="00285968" w:rsidRPr="006108A5" w:rsidRDefault="00285968" w:rsidP="00285968">
      <w:pPr>
        <w:spacing w:line="360" w:lineRule="auto"/>
        <w:contextualSpacing/>
        <w:jc w:val="center"/>
        <w:rPr>
          <w:b/>
        </w:rPr>
      </w:pPr>
      <w:r w:rsidRPr="006108A5">
        <w:rPr>
          <w:b/>
        </w:rPr>
        <w:t xml:space="preserve"> </w:t>
      </w:r>
      <w:proofErr w:type="gramStart"/>
      <w:r w:rsidRPr="006108A5">
        <w:rPr>
          <w:b/>
        </w:rPr>
        <w:t>corali</w:t>
      </w:r>
      <w:proofErr w:type="gramEnd"/>
      <w:r w:rsidRPr="006108A5">
        <w:rPr>
          <w:b/>
        </w:rPr>
        <w:t>, moluşte şi echinoderme</w:t>
      </w:r>
    </w:p>
    <w:p w:rsidR="00285968" w:rsidRPr="006108A5" w:rsidRDefault="00285968" w:rsidP="00285968">
      <w:pPr>
        <w:spacing w:line="360" w:lineRule="auto"/>
        <w:ind w:firstLine="720"/>
        <w:contextualSpacing/>
        <w:jc w:val="both"/>
        <w:rPr>
          <w:b/>
          <w:sz w:val="28"/>
          <w:szCs w:val="28"/>
        </w:rPr>
      </w:pPr>
    </w:p>
    <w:p w:rsidR="00285968" w:rsidRPr="00870017" w:rsidRDefault="00285968" w:rsidP="00285968">
      <w:pPr>
        <w:spacing w:line="360" w:lineRule="auto"/>
        <w:ind w:firstLine="720"/>
        <w:contextualSpacing/>
        <w:jc w:val="center"/>
      </w:pPr>
      <w:r w:rsidRPr="006108A5">
        <w:t>52 exemplare aparţinând la 3 încrengături, 4 clase, 7 ordine, 20 familii şi 35 specii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240"/>
        <w:gridCol w:w="1508"/>
        <w:gridCol w:w="1396"/>
        <w:gridCol w:w="2253"/>
        <w:gridCol w:w="587"/>
      </w:tblGrid>
      <w:tr w:rsidR="00285968" w:rsidRPr="006108A5" w:rsidTr="005F0791">
        <w:tc>
          <w:tcPr>
            <w:tcW w:w="1147"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Încrengătura</w:t>
            </w:r>
          </w:p>
        </w:tc>
        <w:tc>
          <w:tcPr>
            <w:tcW w:w="684"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Clasa</w:t>
            </w:r>
          </w:p>
        </w:tc>
        <w:tc>
          <w:tcPr>
            <w:tcW w:w="832"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Ordin</w:t>
            </w:r>
          </w:p>
        </w:tc>
        <w:tc>
          <w:tcPr>
            <w:tcW w:w="770"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Familie</w:t>
            </w:r>
          </w:p>
        </w:tc>
        <w:tc>
          <w:tcPr>
            <w:tcW w:w="1243"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Specie</w:t>
            </w:r>
          </w:p>
        </w:tc>
        <w:tc>
          <w:tcPr>
            <w:tcW w:w="324"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Nr.</w:t>
            </w:r>
          </w:p>
          <w:p w:rsidR="00285968" w:rsidRPr="006108A5" w:rsidRDefault="00285968" w:rsidP="005F0791">
            <w:pPr>
              <w:spacing w:line="360" w:lineRule="auto"/>
              <w:contextualSpacing/>
              <w:jc w:val="center"/>
              <w:rPr>
                <w:b/>
                <w:sz w:val="20"/>
                <w:szCs w:val="20"/>
                <w:lang w:val="fr-FR"/>
              </w:rPr>
            </w:pPr>
            <w:r w:rsidRPr="006108A5">
              <w:rPr>
                <w:b/>
                <w:sz w:val="20"/>
                <w:szCs w:val="20"/>
                <w:lang w:val="fr-FR"/>
              </w:rPr>
              <w:t>exp.</w:t>
            </w:r>
          </w:p>
        </w:tc>
      </w:tr>
      <w:tr w:rsidR="00285968" w:rsidRPr="006108A5" w:rsidTr="005F0791">
        <w:tc>
          <w:tcPr>
            <w:tcW w:w="1147" w:type="pct"/>
            <w:vMerge w:val="restar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CNIDARIA</w:t>
            </w:r>
          </w:p>
        </w:tc>
        <w:tc>
          <w:tcPr>
            <w:tcW w:w="684" w:type="pct"/>
            <w:vMerge w:val="restar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Anthozoa</w:t>
            </w:r>
          </w:p>
        </w:tc>
        <w:tc>
          <w:tcPr>
            <w:tcW w:w="832"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Alcyonacea</w:t>
            </w: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Gorgoniidae</w:t>
            </w:r>
          </w:p>
        </w:tc>
        <w:tc>
          <w:tcPr>
            <w:tcW w:w="1243" w:type="pct"/>
            <w:vAlign w:val="center"/>
          </w:tcPr>
          <w:p w:rsidR="00285968" w:rsidRPr="006108A5" w:rsidRDefault="00285968" w:rsidP="005F0791">
            <w:pPr>
              <w:spacing w:line="360" w:lineRule="auto"/>
              <w:contextualSpacing/>
              <w:jc w:val="center"/>
              <w:rPr>
                <w:i/>
                <w:sz w:val="20"/>
                <w:szCs w:val="20"/>
                <w:lang w:val="fr-FR"/>
              </w:rPr>
            </w:pPr>
            <w:r w:rsidRPr="006108A5">
              <w:rPr>
                <w:i/>
                <w:sz w:val="20"/>
                <w:szCs w:val="20"/>
                <w:lang w:val="fr-FR"/>
              </w:rPr>
              <w:t>Gorgonia flabellum</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restar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Scleractinia</w:t>
            </w: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it-IT"/>
              </w:rPr>
              <w:t>Acroporidae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Acropora cervicornis</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Acropora clathrata</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Agariciidae</w:t>
            </w:r>
          </w:p>
        </w:tc>
        <w:tc>
          <w:tcPr>
            <w:tcW w:w="1243" w:type="pct"/>
            <w:vAlign w:val="center"/>
          </w:tcPr>
          <w:p w:rsidR="00285968" w:rsidRPr="006108A5" w:rsidRDefault="00285968" w:rsidP="005F0791">
            <w:pPr>
              <w:spacing w:line="360" w:lineRule="auto"/>
              <w:contextualSpacing/>
              <w:jc w:val="center"/>
              <w:rPr>
                <w:i/>
                <w:sz w:val="20"/>
                <w:szCs w:val="20"/>
                <w:lang w:val="it-IT"/>
              </w:rPr>
            </w:pPr>
            <w:r w:rsidRPr="006108A5">
              <w:rPr>
                <w:i/>
                <w:sz w:val="20"/>
                <w:szCs w:val="20"/>
                <w:lang w:val="it-IT"/>
              </w:rPr>
              <w:t>Agaricia agaricites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p>
        </w:tc>
        <w:tc>
          <w:tcPr>
            <w:tcW w:w="1243" w:type="pct"/>
            <w:vAlign w:val="center"/>
          </w:tcPr>
          <w:p w:rsidR="00285968" w:rsidRPr="006108A5" w:rsidRDefault="00285968" w:rsidP="005F0791">
            <w:pPr>
              <w:spacing w:line="360" w:lineRule="auto"/>
              <w:contextualSpacing/>
              <w:jc w:val="center"/>
              <w:rPr>
                <w:i/>
                <w:sz w:val="20"/>
                <w:szCs w:val="20"/>
                <w:lang w:val="fr-FR"/>
              </w:rPr>
            </w:pPr>
            <w:r w:rsidRPr="006108A5">
              <w:rPr>
                <w:i/>
                <w:sz w:val="20"/>
                <w:szCs w:val="20"/>
                <w:lang w:val="fr-FR"/>
              </w:rPr>
              <w:t>Pavona sp.</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Meandrinidae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Eusmilia fastigiata</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Fungiidae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Fungia granulosa</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3</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Pocilloporidae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Pocillopora damicornis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Merge w:val="restar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Poritidae</w:t>
            </w:r>
          </w:p>
        </w:tc>
        <w:tc>
          <w:tcPr>
            <w:tcW w:w="1243" w:type="pct"/>
            <w:vAlign w:val="center"/>
          </w:tcPr>
          <w:p w:rsidR="00285968" w:rsidRPr="006108A5" w:rsidRDefault="00285968" w:rsidP="005F0791">
            <w:pPr>
              <w:spacing w:line="360" w:lineRule="auto"/>
              <w:contextualSpacing/>
              <w:jc w:val="center"/>
              <w:rPr>
                <w:i/>
                <w:sz w:val="20"/>
                <w:szCs w:val="20"/>
                <w:lang w:val="pt-BR"/>
              </w:rPr>
            </w:pPr>
            <w:r w:rsidRPr="006108A5">
              <w:rPr>
                <w:i/>
                <w:sz w:val="20"/>
                <w:szCs w:val="20"/>
                <w:lang w:val="pt-BR"/>
              </w:rPr>
              <w:t>Porites cylindrica</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lang w:val="fr-FR"/>
              </w:rPr>
            </w:pPr>
          </w:p>
        </w:tc>
        <w:tc>
          <w:tcPr>
            <w:tcW w:w="770" w:type="pct"/>
            <w:vMerge/>
            <w:vAlign w:val="center"/>
          </w:tcPr>
          <w:p w:rsidR="00285968" w:rsidRPr="006108A5" w:rsidRDefault="00285968" w:rsidP="005F0791">
            <w:pPr>
              <w:spacing w:line="360" w:lineRule="auto"/>
              <w:contextualSpacing/>
              <w:jc w:val="center"/>
              <w:rPr>
                <w:sz w:val="20"/>
                <w:szCs w:val="20"/>
                <w:lang w:val="fr-FR"/>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Porites sp.</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1</w:t>
            </w:r>
          </w:p>
        </w:tc>
      </w:tr>
      <w:tr w:rsidR="00285968" w:rsidRPr="006108A5" w:rsidTr="005F0791">
        <w:tc>
          <w:tcPr>
            <w:tcW w:w="1147" w:type="pct"/>
            <w:vMerge w:val="restar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MOLLUSCA</w:t>
            </w:r>
          </w:p>
        </w:tc>
        <w:tc>
          <w:tcPr>
            <w:tcW w:w="684" w:type="pct"/>
            <w:vMerge w:val="restar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rPr>
              <w:t>Gastropoda</w:t>
            </w:r>
          </w:p>
        </w:tc>
        <w:tc>
          <w:tcPr>
            <w:tcW w:w="832"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Vetigastropoda</w:t>
            </w: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Turbinidae</w:t>
            </w:r>
          </w:p>
        </w:tc>
        <w:tc>
          <w:tcPr>
            <w:tcW w:w="1243" w:type="pct"/>
            <w:vAlign w:val="center"/>
          </w:tcPr>
          <w:p w:rsidR="00285968" w:rsidRPr="006108A5" w:rsidRDefault="00285968" w:rsidP="005F0791">
            <w:pPr>
              <w:spacing w:line="360" w:lineRule="auto"/>
              <w:contextualSpacing/>
              <w:jc w:val="center"/>
              <w:rPr>
                <w:i/>
                <w:color w:val="000000"/>
                <w:sz w:val="20"/>
                <w:szCs w:val="20"/>
              </w:rPr>
            </w:pPr>
            <w:r w:rsidRPr="006108A5">
              <w:rPr>
                <w:i/>
                <w:color w:val="000000"/>
                <w:sz w:val="20"/>
                <w:szCs w:val="20"/>
              </w:rPr>
              <w:t>Citarium pica</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restar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Littorinimorpha</w:t>
            </w: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rPr>
              <w:t>Ovulidae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Cyphoma gibbosum</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3</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restar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pt-BR"/>
              </w:rPr>
              <w:t>Cassidae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Cassis madagascariensis</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lang w:val="fr-FR"/>
              </w:rPr>
            </w:pPr>
          </w:p>
        </w:tc>
        <w:tc>
          <w:tcPr>
            <w:tcW w:w="1243" w:type="pct"/>
            <w:vAlign w:val="center"/>
          </w:tcPr>
          <w:p w:rsidR="00285968" w:rsidRPr="006108A5" w:rsidRDefault="00285968" w:rsidP="005F0791">
            <w:pPr>
              <w:spacing w:line="360" w:lineRule="auto"/>
              <w:contextualSpacing/>
              <w:jc w:val="center"/>
              <w:rPr>
                <w:i/>
                <w:color w:val="000000"/>
                <w:sz w:val="20"/>
                <w:szCs w:val="20"/>
              </w:rPr>
            </w:pPr>
            <w:r w:rsidRPr="006108A5">
              <w:rPr>
                <w:i/>
                <w:sz w:val="20"/>
                <w:szCs w:val="20"/>
              </w:rPr>
              <w:t>Cypraecassis testiculus</w:t>
            </w:r>
          </w:p>
        </w:tc>
        <w:tc>
          <w:tcPr>
            <w:tcW w:w="324" w:type="pct"/>
            <w:vAlign w:val="center"/>
          </w:tcPr>
          <w:p w:rsidR="00285968" w:rsidRPr="006108A5" w:rsidRDefault="00285968" w:rsidP="005F0791">
            <w:pPr>
              <w:spacing w:line="360" w:lineRule="auto"/>
              <w:contextualSpacing/>
              <w:jc w:val="center"/>
              <w:rPr>
                <w:color w:val="000000"/>
                <w:sz w:val="20"/>
                <w:szCs w:val="20"/>
              </w:rPr>
            </w:pPr>
            <w:r w:rsidRPr="006108A5">
              <w:rPr>
                <w:color w:val="000000"/>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restart"/>
            <w:vAlign w:val="center"/>
          </w:tcPr>
          <w:p w:rsidR="00285968" w:rsidRPr="006108A5" w:rsidRDefault="00285968" w:rsidP="005F0791">
            <w:pPr>
              <w:spacing w:line="360" w:lineRule="auto"/>
              <w:contextualSpacing/>
              <w:jc w:val="center"/>
              <w:rPr>
                <w:sz w:val="20"/>
                <w:szCs w:val="20"/>
              </w:rPr>
            </w:pPr>
            <w:r w:rsidRPr="006108A5">
              <w:rPr>
                <w:sz w:val="20"/>
                <w:szCs w:val="20"/>
              </w:rPr>
              <w:t>Cymatiidae</w:t>
            </w:r>
          </w:p>
        </w:tc>
        <w:tc>
          <w:tcPr>
            <w:tcW w:w="1243" w:type="pct"/>
            <w:vAlign w:val="center"/>
          </w:tcPr>
          <w:p w:rsidR="00285968" w:rsidRPr="006108A5" w:rsidRDefault="00285968" w:rsidP="005F0791">
            <w:pPr>
              <w:spacing w:line="360" w:lineRule="auto"/>
              <w:contextualSpacing/>
              <w:jc w:val="center"/>
              <w:rPr>
                <w:i/>
                <w:color w:val="000000"/>
                <w:sz w:val="20"/>
                <w:szCs w:val="20"/>
              </w:rPr>
            </w:pPr>
            <w:r w:rsidRPr="006108A5">
              <w:rPr>
                <w:i/>
                <w:color w:val="000000"/>
                <w:sz w:val="20"/>
                <w:szCs w:val="20"/>
              </w:rPr>
              <w:t>Charonia tritonis</w:t>
            </w:r>
          </w:p>
        </w:tc>
        <w:tc>
          <w:tcPr>
            <w:tcW w:w="324" w:type="pct"/>
            <w:vAlign w:val="center"/>
          </w:tcPr>
          <w:p w:rsidR="00285968" w:rsidRPr="006108A5" w:rsidRDefault="00285968" w:rsidP="005F0791">
            <w:pPr>
              <w:spacing w:line="360" w:lineRule="auto"/>
              <w:contextualSpacing/>
              <w:jc w:val="center"/>
              <w:rPr>
                <w:color w:val="000000"/>
                <w:sz w:val="20"/>
                <w:szCs w:val="20"/>
              </w:rPr>
            </w:pPr>
            <w:r w:rsidRPr="006108A5">
              <w:rPr>
                <w:color w:val="000000"/>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Charonia variegata</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restart"/>
            <w:vAlign w:val="center"/>
          </w:tcPr>
          <w:p w:rsidR="00285968" w:rsidRPr="006108A5" w:rsidRDefault="00285968" w:rsidP="005F0791">
            <w:pPr>
              <w:spacing w:line="360" w:lineRule="auto"/>
              <w:contextualSpacing/>
              <w:jc w:val="center"/>
              <w:rPr>
                <w:sz w:val="20"/>
                <w:szCs w:val="20"/>
              </w:rPr>
            </w:pPr>
            <w:r w:rsidRPr="006108A5">
              <w:rPr>
                <w:sz w:val="20"/>
                <w:szCs w:val="20"/>
              </w:rPr>
              <w:t>Cypraeidae</w:t>
            </w:r>
          </w:p>
        </w:tc>
        <w:tc>
          <w:tcPr>
            <w:tcW w:w="1243" w:type="pct"/>
            <w:vAlign w:val="center"/>
          </w:tcPr>
          <w:p w:rsidR="00285968" w:rsidRPr="006108A5" w:rsidRDefault="00285968" w:rsidP="005F0791">
            <w:pPr>
              <w:spacing w:line="360" w:lineRule="auto"/>
              <w:contextualSpacing/>
              <w:jc w:val="center"/>
              <w:rPr>
                <w:i/>
                <w:color w:val="000000"/>
                <w:sz w:val="20"/>
                <w:szCs w:val="20"/>
              </w:rPr>
            </w:pPr>
            <w:r w:rsidRPr="006108A5">
              <w:rPr>
                <w:i/>
                <w:color w:val="000000"/>
                <w:sz w:val="20"/>
                <w:szCs w:val="20"/>
              </w:rPr>
              <w:t>Cypraea caputserpentis</w:t>
            </w:r>
          </w:p>
        </w:tc>
        <w:tc>
          <w:tcPr>
            <w:tcW w:w="324" w:type="pct"/>
            <w:vAlign w:val="center"/>
          </w:tcPr>
          <w:p w:rsidR="00285968" w:rsidRPr="006108A5" w:rsidRDefault="00285968" w:rsidP="005F0791">
            <w:pPr>
              <w:spacing w:line="360" w:lineRule="auto"/>
              <w:contextualSpacing/>
              <w:jc w:val="center"/>
              <w:rPr>
                <w:color w:val="000000"/>
                <w:sz w:val="20"/>
                <w:szCs w:val="20"/>
              </w:rPr>
            </w:pPr>
            <w:r w:rsidRPr="006108A5">
              <w:rPr>
                <w:color w:val="000000"/>
                <w:sz w:val="20"/>
                <w:szCs w:val="20"/>
              </w:rPr>
              <w:t>4</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Cypraea cervus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Cypraea tigris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Lyncina vitellus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Cypraea sp.</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Align w:val="center"/>
          </w:tcPr>
          <w:p w:rsidR="00285968" w:rsidRPr="006108A5" w:rsidRDefault="00285968" w:rsidP="005F0791">
            <w:pPr>
              <w:spacing w:line="360" w:lineRule="auto"/>
              <w:contextualSpacing/>
              <w:jc w:val="center"/>
              <w:rPr>
                <w:sz w:val="20"/>
                <w:szCs w:val="20"/>
              </w:rPr>
            </w:pPr>
            <w:r w:rsidRPr="006108A5">
              <w:rPr>
                <w:sz w:val="20"/>
                <w:szCs w:val="20"/>
              </w:rPr>
              <w:t>Naticidae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Natica sp.</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restart"/>
            <w:vAlign w:val="center"/>
          </w:tcPr>
          <w:p w:rsidR="00285968" w:rsidRPr="006108A5" w:rsidRDefault="00285968" w:rsidP="005F0791">
            <w:pPr>
              <w:spacing w:line="360" w:lineRule="auto"/>
              <w:contextualSpacing/>
              <w:jc w:val="center"/>
              <w:rPr>
                <w:sz w:val="20"/>
                <w:szCs w:val="20"/>
              </w:rPr>
            </w:pPr>
            <w:r w:rsidRPr="006108A5">
              <w:rPr>
                <w:sz w:val="20"/>
                <w:szCs w:val="20"/>
              </w:rPr>
              <w:t>Strombidae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Lambis chiragra</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Strombus costatus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Strombus gallus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Strombus gigas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Strombus pugilis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4</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Strombus raninus</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restart"/>
            <w:vAlign w:val="center"/>
          </w:tcPr>
          <w:p w:rsidR="00285968" w:rsidRPr="006108A5" w:rsidRDefault="00285968" w:rsidP="005F0791">
            <w:pPr>
              <w:spacing w:line="360" w:lineRule="auto"/>
              <w:contextualSpacing/>
              <w:jc w:val="center"/>
              <w:rPr>
                <w:sz w:val="20"/>
                <w:szCs w:val="20"/>
              </w:rPr>
            </w:pPr>
            <w:r w:rsidRPr="006108A5">
              <w:rPr>
                <w:sz w:val="20"/>
                <w:szCs w:val="20"/>
              </w:rPr>
              <w:t>Neogastropoda</w:t>
            </w:r>
          </w:p>
        </w:tc>
        <w:tc>
          <w:tcPr>
            <w:tcW w:w="770" w:type="pct"/>
            <w:vMerge w:val="restart"/>
            <w:vAlign w:val="center"/>
          </w:tcPr>
          <w:p w:rsidR="00285968" w:rsidRPr="006108A5" w:rsidRDefault="00285968" w:rsidP="005F0791">
            <w:pPr>
              <w:spacing w:line="360" w:lineRule="auto"/>
              <w:contextualSpacing/>
              <w:jc w:val="center"/>
              <w:rPr>
                <w:sz w:val="20"/>
                <w:szCs w:val="20"/>
              </w:rPr>
            </w:pPr>
            <w:r w:rsidRPr="006108A5">
              <w:rPr>
                <w:sz w:val="20"/>
                <w:szCs w:val="20"/>
              </w:rPr>
              <w:t>Fasciolariidae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Fasciolaria tulipa</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Merge/>
            <w:vAlign w:val="center"/>
          </w:tcPr>
          <w:p w:rsidR="00285968" w:rsidRPr="006108A5" w:rsidRDefault="00285968" w:rsidP="005F0791">
            <w:pPr>
              <w:spacing w:line="360" w:lineRule="auto"/>
              <w:contextualSpacing/>
              <w:jc w:val="center"/>
              <w:rPr>
                <w:sz w:val="20"/>
                <w:szCs w:val="20"/>
              </w:rPr>
            </w:pP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Pleuroploca sp.</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Align w:val="center"/>
          </w:tcPr>
          <w:p w:rsidR="00285968" w:rsidRPr="006108A5" w:rsidRDefault="00285968" w:rsidP="005F0791">
            <w:pPr>
              <w:spacing w:line="360" w:lineRule="auto"/>
              <w:contextualSpacing/>
              <w:jc w:val="center"/>
              <w:rPr>
                <w:sz w:val="20"/>
                <w:szCs w:val="20"/>
              </w:rPr>
            </w:pPr>
            <w:r w:rsidRPr="006108A5">
              <w:rPr>
                <w:sz w:val="20"/>
                <w:szCs w:val="20"/>
              </w:rPr>
              <w:t>Muricidae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Bolinus brandaris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2</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Align w:val="center"/>
          </w:tcPr>
          <w:p w:rsidR="00285968" w:rsidRPr="006108A5" w:rsidRDefault="00285968" w:rsidP="005F0791">
            <w:pPr>
              <w:spacing w:line="360" w:lineRule="auto"/>
              <w:contextualSpacing/>
              <w:jc w:val="center"/>
              <w:rPr>
                <w:sz w:val="20"/>
                <w:szCs w:val="20"/>
              </w:rPr>
            </w:pPr>
            <w:r w:rsidRPr="006108A5">
              <w:rPr>
                <w:sz w:val="20"/>
                <w:szCs w:val="20"/>
              </w:rPr>
              <w:t>Olividae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Oliva reticularis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Merge/>
            <w:vAlign w:val="center"/>
          </w:tcPr>
          <w:p w:rsidR="00285968" w:rsidRPr="006108A5" w:rsidRDefault="00285968" w:rsidP="005F0791">
            <w:pPr>
              <w:spacing w:line="360" w:lineRule="auto"/>
              <w:contextualSpacing/>
              <w:jc w:val="center"/>
              <w:rPr>
                <w:sz w:val="20"/>
                <w:szCs w:val="20"/>
                <w:lang w:val="fr-FR"/>
              </w:rPr>
            </w:pPr>
          </w:p>
        </w:tc>
        <w:tc>
          <w:tcPr>
            <w:tcW w:w="832" w:type="pct"/>
            <w:vMerge/>
            <w:vAlign w:val="center"/>
          </w:tcPr>
          <w:p w:rsidR="00285968" w:rsidRPr="006108A5" w:rsidRDefault="00285968" w:rsidP="005F0791">
            <w:pPr>
              <w:spacing w:line="360" w:lineRule="auto"/>
              <w:contextualSpacing/>
              <w:jc w:val="center"/>
              <w:rPr>
                <w:sz w:val="20"/>
                <w:szCs w:val="20"/>
              </w:rPr>
            </w:pPr>
          </w:p>
        </w:tc>
        <w:tc>
          <w:tcPr>
            <w:tcW w:w="770" w:type="pct"/>
            <w:vAlign w:val="center"/>
          </w:tcPr>
          <w:p w:rsidR="00285968" w:rsidRPr="006108A5" w:rsidRDefault="00285968" w:rsidP="005F0791">
            <w:pPr>
              <w:spacing w:line="360" w:lineRule="auto"/>
              <w:contextualSpacing/>
              <w:jc w:val="center"/>
              <w:rPr>
                <w:sz w:val="20"/>
                <w:szCs w:val="20"/>
              </w:rPr>
            </w:pPr>
            <w:r w:rsidRPr="006108A5">
              <w:rPr>
                <w:sz w:val="20"/>
                <w:szCs w:val="20"/>
              </w:rPr>
              <w:t>Turbinellidae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Vasum muricatum</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Merge/>
            <w:vAlign w:val="center"/>
          </w:tcPr>
          <w:p w:rsidR="00285968" w:rsidRPr="006108A5" w:rsidRDefault="00285968" w:rsidP="005F0791">
            <w:pPr>
              <w:spacing w:line="360" w:lineRule="auto"/>
              <w:contextualSpacing/>
              <w:jc w:val="center"/>
              <w:rPr>
                <w:sz w:val="20"/>
                <w:szCs w:val="20"/>
                <w:lang w:val="fr-FR"/>
              </w:rPr>
            </w:pPr>
          </w:p>
        </w:tc>
        <w:tc>
          <w:tcPr>
            <w:tcW w:w="684" w:type="pct"/>
            <w:vAlign w:val="center"/>
          </w:tcPr>
          <w:p w:rsidR="00285968" w:rsidRPr="006108A5" w:rsidRDefault="00285968" w:rsidP="005F0791">
            <w:pPr>
              <w:spacing w:line="360" w:lineRule="auto"/>
              <w:contextualSpacing/>
              <w:jc w:val="center"/>
              <w:rPr>
                <w:b/>
                <w:color w:val="000000"/>
                <w:sz w:val="20"/>
                <w:szCs w:val="20"/>
              </w:rPr>
            </w:pPr>
            <w:r w:rsidRPr="006108A5">
              <w:rPr>
                <w:b/>
                <w:color w:val="000000"/>
                <w:sz w:val="20"/>
                <w:szCs w:val="20"/>
              </w:rPr>
              <w:t>Bivalvia</w:t>
            </w:r>
          </w:p>
        </w:tc>
        <w:tc>
          <w:tcPr>
            <w:tcW w:w="832" w:type="pct"/>
            <w:vAlign w:val="center"/>
          </w:tcPr>
          <w:p w:rsidR="00285968" w:rsidRPr="006108A5" w:rsidRDefault="00285968" w:rsidP="005F0791">
            <w:pPr>
              <w:spacing w:line="360" w:lineRule="auto"/>
              <w:contextualSpacing/>
              <w:jc w:val="center"/>
              <w:rPr>
                <w:color w:val="000000"/>
                <w:sz w:val="20"/>
                <w:szCs w:val="20"/>
              </w:rPr>
            </w:pPr>
            <w:r w:rsidRPr="006108A5">
              <w:rPr>
                <w:color w:val="000000"/>
                <w:sz w:val="20"/>
                <w:szCs w:val="20"/>
              </w:rPr>
              <w:t>Pectinoida</w:t>
            </w:r>
          </w:p>
        </w:tc>
        <w:tc>
          <w:tcPr>
            <w:tcW w:w="770" w:type="pct"/>
            <w:vAlign w:val="center"/>
          </w:tcPr>
          <w:p w:rsidR="00285968" w:rsidRPr="006108A5" w:rsidRDefault="00285968" w:rsidP="005F0791">
            <w:pPr>
              <w:spacing w:line="360" w:lineRule="auto"/>
              <w:contextualSpacing/>
              <w:jc w:val="center"/>
              <w:rPr>
                <w:color w:val="000000"/>
                <w:sz w:val="20"/>
                <w:szCs w:val="20"/>
              </w:rPr>
            </w:pPr>
            <w:r w:rsidRPr="006108A5">
              <w:rPr>
                <w:color w:val="000000"/>
                <w:sz w:val="20"/>
                <w:szCs w:val="20"/>
              </w:rPr>
              <w:t>Spondylidae</w:t>
            </w:r>
          </w:p>
        </w:tc>
        <w:tc>
          <w:tcPr>
            <w:tcW w:w="1243" w:type="pct"/>
            <w:vAlign w:val="center"/>
          </w:tcPr>
          <w:p w:rsidR="00285968" w:rsidRPr="006108A5" w:rsidRDefault="00285968" w:rsidP="005F0791">
            <w:pPr>
              <w:spacing w:line="360" w:lineRule="auto"/>
              <w:contextualSpacing/>
              <w:jc w:val="center"/>
              <w:rPr>
                <w:i/>
                <w:color w:val="000000"/>
                <w:sz w:val="20"/>
                <w:szCs w:val="20"/>
              </w:rPr>
            </w:pPr>
            <w:r w:rsidRPr="006108A5">
              <w:rPr>
                <w:i/>
                <w:color w:val="000000"/>
                <w:sz w:val="20"/>
                <w:szCs w:val="20"/>
              </w:rPr>
              <w:t>Spondylus americanus</w:t>
            </w:r>
          </w:p>
        </w:tc>
        <w:tc>
          <w:tcPr>
            <w:tcW w:w="324"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1</w:t>
            </w:r>
          </w:p>
        </w:tc>
      </w:tr>
      <w:tr w:rsidR="00285968" w:rsidRPr="006108A5" w:rsidTr="005F0791">
        <w:tc>
          <w:tcPr>
            <w:tcW w:w="1147" w:type="pct"/>
            <w:vAlign w:val="center"/>
          </w:tcPr>
          <w:p w:rsidR="00285968" w:rsidRPr="006108A5" w:rsidRDefault="00285968" w:rsidP="005F0791">
            <w:pPr>
              <w:spacing w:line="360" w:lineRule="auto"/>
              <w:contextualSpacing/>
              <w:jc w:val="center"/>
              <w:rPr>
                <w:b/>
                <w:sz w:val="20"/>
                <w:szCs w:val="20"/>
                <w:lang w:val="fr-FR"/>
              </w:rPr>
            </w:pPr>
            <w:r w:rsidRPr="006108A5">
              <w:rPr>
                <w:b/>
                <w:sz w:val="20"/>
                <w:szCs w:val="20"/>
                <w:lang w:val="fr-FR"/>
              </w:rPr>
              <w:t>ECHINODERMATA</w:t>
            </w:r>
          </w:p>
        </w:tc>
        <w:tc>
          <w:tcPr>
            <w:tcW w:w="684" w:type="pct"/>
            <w:vAlign w:val="center"/>
          </w:tcPr>
          <w:p w:rsidR="00285968" w:rsidRPr="006108A5" w:rsidRDefault="00285968" w:rsidP="005F0791">
            <w:pPr>
              <w:spacing w:line="360" w:lineRule="auto"/>
              <w:contextualSpacing/>
              <w:jc w:val="center"/>
              <w:rPr>
                <w:b/>
                <w:sz w:val="20"/>
                <w:szCs w:val="20"/>
              </w:rPr>
            </w:pPr>
            <w:r w:rsidRPr="006108A5">
              <w:rPr>
                <w:b/>
                <w:sz w:val="20"/>
                <w:szCs w:val="20"/>
              </w:rPr>
              <w:t>Asteroidea</w:t>
            </w:r>
          </w:p>
        </w:tc>
        <w:tc>
          <w:tcPr>
            <w:tcW w:w="832"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Valvatida</w:t>
            </w:r>
          </w:p>
        </w:tc>
        <w:tc>
          <w:tcPr>
            <w:tcW w:w="770" w:type="pct"/>
            <w:vAlign w:val="center"/>
          </w:tcPr>
          <w:p w:rsidR="00285968" w:rsidRPr="006108A5" w:rsidRDefault="00285968" w:rsidP="005F0791">
            <w:pPr>
              <w:spacing w:line="360" w:lineRule="auto"/>
              <w:contextualSpacing/>
              <w:jc w:val="center"/>
              <w:rPr>
                <w:sz w:val="20"/>
                <w:szCs w:val="20"/>
                <w:lang w:val="fr-FR"/>
              </w:rPr>
            </w:pPr>
            <w:r w:rsidRPr="006108A5">
              <w:rPr>
                <w:sz w:val="20"/>
                <w:szCs w:val="20"/>
                <w:lang w:val="fr-FR"/>
              </w:rPr>
              <w:t>Oreasteridae</w:t>
            </w:r>
          </w:p>
        </w:tc>
        <w:tc>
          <w:tcPr>
            <w:tcW w:w="1243" w:type="pct"/>
            <w:vAlign w:val="center"/>
          </w:tcPr>
          <w:p w:rsidR="00285968" w:rsidRPr="006108A5" w:rsidRDefault="00285968" w:rsidP="005F0791">
            <w:pPr>
              <w:spacing w:line="360" w:lineRule="auto"/>
              <w:contextualSpacing/>
              <w:jc w:val="center"/>
              <w:rPr>
                <w:i/>
                <w:sz w:val="20"/>
                <w:szCs w:val="20"/>
              </w:rPr>
            </w:pPr>
            <w:r w:rsidRPr="006108A5">
              <w:rPr>
                <w:i/>
                <w:sz w:val="20"/>
                <w:szCs w:val="20"/>
              </w:rPr>
              <w:t>Oreaster reticulatus</w:t>
            </w:r>
          </w:p>
        </w:tc>
        <w:tc>
          <w:tcPr>
            <w:tcW w:w="324" w:type="pct"/>
            <w:vAlign w:val="center"/>
          </w:tcPr>
          <w:p w:rsidR="00285968" w:rsidRPr="006108A5" w:rsidRDefault="00285968" w:rsidP="005F0791">
            <w:pPr>
              <w:spacing w:line="360" w:lineRule="auto"/>
              <w:contextualSpacing/>
              <w:jc w:val="center"/>
              <w:rPr>
                <w:sz w:val="20"/>
                <w:szCs w:val="20"/>
              </w:rPr>
            </w:pPr>
            <w:r w:rsidRPr="006108A5">
              <w:rPr>
                <w:sz w:val="20"/>
                <w:szCs w:val="20"/>
              </w:rPr>
              <w:t>2</w:t>
            </w:r>
          </w:p>
        </w:tc>
      </w:tr>
    </w:tbl>
    <w:p w:rsidR="00285968" w:rsidRDefault="00285968" w:rsidP="00285968">
      <w:pPr>
        <w:widowControl/>
        <w:numPr>
          <w:ilvl w:val="0"/>
          <w:numId w:val="24"/>
        </w:numPr>
        <w:tabs>
          <w:tab w:val="left" w:pos="6240"/>
        </w:tabs>
        <w:autoSpaceDE/>
        <w:autoSpaceDN/>
        <w:adjustRightInd/>
        <w:spacing w:line="360" w:lineRule="auto"/>
        <w:contextualSpacing/>
        <w:jc w:val="both"/>
        <w:rPr>
          <w:lang w:val="fr-FR"/>
        </w:rPr>
      </w:pPr>
      <w:r w:rsidRPr="006108A5">
        <w:rPr>
          <w:lang w:val="fr-FR"/>
        </w:rPr>
        <w:t>determinarea speciilor: dr. Modest GUŢU de la Muzeul Naţional de Istorie Naturală “Grigore Antipa” Bucureşti</w:t>
      </w:r>
    </w:p>
    <w:p w:rsidR="00285968" w:rsidRPr="007D49E6" w:rsidRDefault="00285968" w:rsidP="00285968">
      <w:pPr>
        <w:tabs>
          <w:tab w:val="left" w:pos="6240"/>
        </w:tabs>
        <w:spacing w:line="360" w:lineRule="auto"/>
        <w:ind w:left="720"/>
        <w:contextualSpacing/>
        <w:jc w:val="both"/>
        <w:rPr>
          <w:lang w:val="fr-FR"/>
        </w:rPr>
      </w:pPr>
    </w:p>
    <w:p w:rsidR="00285968" w:rsidRDefault="00285968" w:rsidP="00285968">
      <w:pPr>
        <w:spacing w:line="360" w:lineRule="auto"/>
        <w:ind w:left="7200" w:right="-738" w:firstLine="720"/>
        <w:contextualSpacing/>
        <w:jc w:val="center"/>
        <w:rPr>
          <w:b/>
          <w:lang w:val="it-IT"/>
        </w:rPr>
      </w:pPr>
    </w:p>
    <w:p w:rsidR="00285968" w:rsidRDefault="00285968" w:rsidP="00285968">
      <w:pPr>
        <w:spacing w:line="360" w:lineRule="auto"/>
        <w:ind w:left="7200" w:right="-738" w:firstLine="720"/>
        <w:contextualSpacing/>
        <w:jc w:val="center"/>
        <w:rPr>
          <w:b/>
          <w:lang w:val="it-IT"/>
        </w:rPr>
      </w:pPr>
    </w:p>
    <w:p w:rsidR="00285968" w:rsidRDefault="00285968" w:rsidP="00285968">
      <w:pPr>
        <w:spacing w:line="360" w:lineRule="auto"/>
        <w:ind w:left="7200" w:right="-738" w:firstLine="720"/>
        <w:contextualSpacing/>
        <w:jc w:val="center"/>
        <w:rPr>
          <w:b/>
          <w:lang w:val="it-IT"/>
        </w:rPr>
      </w:pPr>
    </w:p>
    <w:p w:rsidR="00285968" w:rsidRDefault="00285968" w:rsidP="00285968">
      <w:pPr>
        <w:spacing w:line="360" w:lineRule="auto"/>
        <w:ind w:left="7200" w:right="-738" w:firstLine="720"/>
        <w:contextualSpacing/>
        <w:jc w:val="center"/>
        <w:rPr>
          <w:b/>
          <w:lang w:val="it-IT"/>
        </w:rPr>
      </w:pPr>
      <w:r w:rsidRPr="006108A5">
        <w:rPr>
          <w:b/>
          <w:lang w:val="it-IT"/>
        </w:rPr>
        <w:t xml:space="preserve">Tabel 5. </w:t>
      </w:r>
      <w:r>
        <w:rPr>
          <w:b/>
          <w:lang w:val="it-IT"/>
        </w:rPr>
        <w:t>10</w:t>
      </w:r>
    </w:p>
    <w:p w:rsidR="00285968" w:rsidRPr="006108A5" w:rsidRDefault="00285968" w:rsidP="00285968">
      <w:pPr>
        <w:spacing w:line="360" w:lineRule="auto"/>
        <w:ind w:left="7200" w:right="-738" w:firstLine="720"/>
        <w:contextualSpacing/>
        <w:jc w:val="center"/>
        <w:rPr>
          <w:b/>
          <w:lang w:val="it-IT"/>
        </w:rPr>
      </w:pPr>
    </w:p>
    <w:p w:rsidR="00285968" w:rsidRPr="006108A5" w:rsidRDefault="00285968" w:rsidP="00285968">
      <w:pPr>
        <w:spacing w:line="360" w:lineRule="auto"/>
        <w:ind w:firstLine="720"/>
        <w:contextualSpacing/>
        <w:jc w:val="center"/>
        <w:rPr>
          <w:b/>
          <w:lang w:val="it-IT"/>
        </w:rPr>
      </w:pPr>
      <w:r w:rsidRPr="006108A5">
        <w:rPr>
          <w:b/>
          <w:lang w:val="it-IT"/>
        </w:rPr>
        <w:t>Structura pe specii</w:t>
      </w:r>
      <w:r>
        <w:rPr>
          <w:b/>
          <w:lang w:val="it-IT"/>
        </w:rPr>
        <w:t xml:space="preserve"> </w:t>
      </w:r>
      <w:r w:rsidRPr="006108A5">
        <w:rPr>
          <w:b/>
          <w:lang w:val="it-IT"/>
        </w:rPr>
        <w:t>a colecţiei </w:t>
      </w:r>
      <w:r w:rsidRPr="006108A5">
        <w:rPr>
          <w:b/>
        </w:rPr>
        <w:t>„</w:t>
      </w:r>
      <w:r w:rsidRPr="006108A5">
        <w:rPr>
          <w:b/>
          <w:lang w:val="it-IT"/>
        </w:rPr>
        <w:t>Indonezia</w:t>
      </w:r>
      <w:r w:rsidRPr="006108A5">
        <w:rPr>
          <w:b/>
        </w:rPr>
        <w:t>”</w:t>
      </w:r>
      <w:r w:rsidRPr="006108A5">
        <w:rPr>
          <w:b/>
          <w:lang w:val="it-IT"/>
        </w:rPr>
        <w:t>/dr. Modest Guţu</w:t>
      </w:r>
      <w:r>
        <w:rPr>
          <w:b/>
          <w:lang w:val="it-IT"/>
        </w:rPr>
        <w:t>–</w:t>
      </w:r>
      <w:r w:rsidRPr="006108A5">
        <w:rPr>
          <w:b/>
          <w:lang w:val="it-IT"/>
        </w:rPr>
        <w:t>2010,</w:t>
      </w:r>
    </w:p>
    <w:p w:rsidR="00285968" w:rsidRDefault="00285968" w:rsidP="00285968">
      <w:pPr>
        <w:spacing w:line="360" w:lineRule="auto"/>
        <w:ind w:firstLine="720"/>
        <w:contextualSpacing/>
        <w:jc w:val="center"/>
        <w:rPr>
          <w:b/>
          <w:lang w:val="it-IT"/>
        </w:rPr>
      </w:pPr>
      <w:r w:rsidRPr="006108A5">
        <w:rPr>
          <w:b/>
          <w:lang w:val="it-IT"/>
        </w:rPr>
        <w:t>moluşte şi echinoderme</w:t>
      </w:r>
    </w:p>
    <w:p w:rsidR="00285968" w:rsidRPr="006108A5" w:rsidRDefault="00285968" w:rsidP="00285968">
      <w:pPr>
        <w:spacing w:line="360" w:lineRule="auto"/>
        <w:ind w:firstLine="720"/>
        <w:contextualSpacing/>
        <w:jc w:val="center"/>
        <w:rPr>
          <w:b/>
          <w:lang w:val="it-IT"/>
        </w:rPr>
      </w:pPr>
    </w:p>
    <w:p w:rsidR="00285968" w:rsidRDefault="00285968" w:rsidP="00285968">
      <w:pPr>
        <w:spacing w:line="360" w:lineRule="auto"/>
        <w:contextualSpacing/>
        <w:jc w:val="center"/>
        <w:rPr>
          <w:lang w:val="it-IT"/>
        </w:rPr>
      </w:pPr>
      <w:r w:rsidRPr="006108A5">
        <w:rPr>
          <w:lang w:val="it-IT"/>
        </w:rPr>
        <w:t>130 exemplare aparţinând la 2 încrengături, 3 clase, 7 ordine, 18 fam</w:t>
      </w:r>
      <w:r>
        <w:rPr>
          <w:lang w:val="it-IT"/>
        </w:rPr>
        <w:t>ilii , 31 de genuri şi 51 specii</w:t>
      </w:r>
    </w:p>
    <w:p w:rsidR="00285968" w:rsidRPr="00870017" w:rsidRDefault="00285968" w:rsidP="00285968">
      <w:pPr>
        <w:spacing w:line="360" w:lineRule="auto"/>
        <w:contextualSpacing/>
        <w:jc w:val="cente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67"/>
        <w:gridCol w:w="1636"/>
        <w:gridCol w:w="1270"/>
        <w:gridCol w:w="1333"/>
        <w:gridCol w:w="1333"/>
        <w:gridCol w:w="545"/>
      </w:tblGrid>
      <w:tr w:rsidR="00285968" w:rsidRPr="00E927A9" w:rsidTr="005F0791">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Încrengătura</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Clasa</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Ordin</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Familie</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Genul</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Specie</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Nr.</w:t>
            </w:r>
          </w:p>
          <w:p w:rsidR="00285968" w:rsidRPr="00E927A9" w:rsidRDefault="00285968" w:rsidP="005F0791">
            <w:pPr>
              <w:spacing w:line="360" w:lineRule="auto"/>
              <w:contextualSpacing/>
              <w:jc w:val="center"/>
              <w:rPr>
                <w:b/>
                <w:sz w:val="20"/>
                <w:szCs w:val="20"/>
                <w:lang w:val="fr-FR"/>
              </w:rPr>
            </w:pPr>
            <w:r w:rsidRPr="00E927A9">
              <w:rPr>
                <w:b/>
                <w:sz w:val="20"/>
                <w:szCs w:val="20"/>
                <w:lang w:val="fr-FR"/>
              </w:rPr>
              <w:t>exp.</w:t>
            </w:r>
          </w:p>
        </w:tc>
      </w:tr>
      <w:tr w:rsidR="00285968" w:rsidRPr="00E927A9" w:rsidTr="005F0791">
        <w:tc>
          <w:tcPr>
            <w:tcW w:w="0" w:type="auto"/>
            <w:vMerge w:val="restart"/>
          </w:tcPr>
          <w:p w:rsidR="00285968" w:rsidRPr="00E927A9" w:rsidRDefault="00285968" w:rsidP="005F0791">
            <w:pPr>
              <w:spacing w:line="360" w:lineRule="auto"/>
              <w:contextualSpacing/>
              <w:jc w:val="center"/>
              <w:rPr>
                <w:b/>
                <w:sz w:val="20"/>
                <w:szCs w:val="20"/>
                <w:lang w:val="fr-FR"/>
              </w:rPr>
            </w:pPr>
            <w:r w:rsidRPr="00E927A9">
              <w:rPr>
                <w:b/>
                <w:sz w:val="20"/>
                <w:szCs w:val="20"/>
                <w:lang w:val="fr-FR"/>
              </w:rPr>
              <w:t>MOLLUSCA</w:t>
            </w:r>
          </w:p>
        </w:tc>
        <w:tc>
          <w:tcPr>
            <w:tcW w:w="0" w:type="auto"/>
            <w:vMerge w:val="restart"/>
          </w:tcPr>
          <w:p w:rsidR="00285968" w:rsidRPr="00E927A9" w:rsidRDefault="00285968" w:rsidP="005F0791">
            <w:pPr>
              <w:spacing w:line="360" w:lineRule="auto"/>
              <w:contextualSpacing/>
              <w:jc w:val="center"/>
              <w:rPr>
                <w:b/>
                <w:color w:val="000000"/>
                <w:sz w:val="20"/>
                <w:szCs w:val="20"/>
              </w:rPr>
            </w:pPr>
            <w:r w:rsidRPr="00E927A9">
              <w:rPr>
                <w:b/>
                <w:color w:val="000000"/>
                <w:sz w:val="20"/>
                <w:szCs w:val="20"/>
              </w:rPr>
              <w:t>Bivalvia</w:t>
            </w:r>
          </w:p>
        </w:tc>
        <w:tc>
          <w:tcPr>
            <w:tcW w:w="0" w:type="auto"/>
            <w:vMerge w:val="restart"/>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Veneroida</w:t>
            </w:r>
          </w:p>
        </w:tc>
        <w:tc>
          <w:tcPr>
            <w:tcW w:w="0" w:type="auto"/>
            <w:vMerge w:val="restart"/>
          </w:tcPr>
          <w:p w:rsidR="00285968" w:rsidRPr="00E927A9" w:rsidRDefault="00285968" w:rsidP="005F0791">
            <w:pPr>
              <w:spacing w:line="360" w:lineRule="auto"/>
              <w:contextualSpacing/>
              <w:jc w:val="center"/>
              <w:rPr>
                <w:color w:val="000000"/>
                <w:sz w:val="20"/>
                <w:szCs w:val="20"/>
              </w:rPr>
            </w:pPr>
            <w:r w:rsidRPr="00E927A9">
              <w:rPr>
                <w:sz w:val="20"/>
                <w:szCs w:val="20"/>
              </w:rPr>
              <w:t>Cardiidae</w:t>
            </w: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Tridacna</w:t>
            </w:r>
          </w:p>
        </w:tc>
        <w:tc>
          <w:tcPr>
            <w:tcW w:w="0" w:type="auto"/>
          </w:tcPr>
          <w:p w:rsidR="00285968" w:rsidRPr="00E927A9" w:rsidRDefault="00285968" w:rsidP="005F0791">
            <w:pPr>
              <w:spacing w:line="360" w:lineRule="auto"/>
              <w:contextualSpacing/>
              <w:jc w:val="center"/>
              <w:rPr>
                <w:i/>
                <w:color w:val="000000"/>
                <w:sz w:val="20"/>
                <w:szCs w:val="20"/>
              </w:rPr>
            </w:pPr>
            <w:r w:rsidRPr="00E927A9">
              <w:rPr>
                <w:i/>
                <w:sz w:val="20"/>
                <w:szCs w:val="20"/>
              </w:rPr>
              <w:t>Tridacna tridacna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b/>
                <w:sz w:val="20"/>
                <w:szCs w:val="20"/>
                <w:lang w:val="fr-FR"/>
              </w:rPr>
            </w:pPr>
          </w:p>
        </w:tc>
        <w:tc>
          <w:tcPr>
            <w:tcW w:w="0" w:type="auto"/>
            <w:vMerge/>
          </w:tcPr>
          <w:p w:rsidR="00285968" w:rsidRPr="00E927A9" w:rsidRDefault="00285968" w:rsidP="005F0791">
            <w:pPr>
              <w:spacing w:line="360" w:lineRule="auto"/>
              <w:contextualSpacing/>
              <w:jc w:val="center"/>
              <w:rPr>
                <w:b/>
                <w:sz w:val="20"/>
                <w:szCs w:val="20"/>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color w:val="000000"/>
                <w:sz w:val="20"/>
                <w:szCs w:val="20"/>
              </w:rPr>
            </w:pPr>
            <w:r w:rsidRPr="00E927A9">
              <w:rPr>
                <w:i/>
                <w:sz w:val="20"/>
                <w:szCs w:val="20"/>
              </w:rPr>
              <w:t>Tridacna maxima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b/>
                <w:sz w:val="20"/>
                <w:szCs w:val="20"/>
                <w:lang w:val="fr-FR"/>
              </w:rPr>
            </w:pPr>
          </w:p>
        </w:tc>
        <w:tc>
          <w:tcPr>
            <w:tcW w:w="0" w:type="auto"/>
            <w:vMerge/>
          </w:tcPr>
          <w:p w:rsidR="00285968" w:rsidRPr="00E927A9" w:rsidRDefault="00285968" w:rsidP="005F0791">
            <w:pPr>
              <w:spacing w:line="360" w:lineRule="auto"/>
              <w:contextualSpacing/>
              <w:jc w:val="center"/>
              <w:rPr>
                <w:b/>
                <w:sz w:val="20"/>
                <w:szCs w:val="20"/>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Tridacna sp.</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b/>
                <w:sz w:val="20"/>
                <w:szCs w:val="20"/>
                <w:lang w:val="fr-FR"/>
              </w:rPr>
            </w:pPr>
          </w:p>
        </w:tc>
        <w:tc>
          <w:tcPr>
            <w:tcW w:w="0" w:type="auto"/>
            <w:vMerge w:val="restart"/>
          </w:tcPr>
          <w:p w:rsidR="00285968" w:rsidRPr="00E927A9" w:rsidRDefault="00285968" w:rsidP="005F0791">
            <w:pPr>
              <w:spacing w:line="360" w:lineRule="auto"/>
              <w:contextualSpacing/>
              <w:jc w:val="center"/>
              <w:rPr>
                <w:b/>
                <w:sz w:val="20"/>
                <w:szCs w:val="20"/>
                <w:lang w:val="fr-FR"/>
              </w:rPr>
            </w:pPr>
            <w:r w:rsidRPr="00E927A9">
              <w:rPr>
                <w:b/>
                <w:sz w:val="20"/>
                <w:szCs w:val="20"/>
              </w:rPr>
              <w:t>Gastropoda</w:t>
            </w:r>
          </w:p>
        </w:tc>
        <w:tc>
          <w:tcPr>
            <w:tcW w:w="0" w:type="auto"/>
            <w:vMerge w:val="restart"/>
          </w:tcPr>
          <w:p w:rsidR="00285968" w:rsidRPr="00E927A9" w:rsidRDefault="00285968" w:rsidP="005F0791">
            <w:pPr>
              <w:spacing w:line="360" w:lineRule="auto"/>
              <w:contextualSpacing/>
              <w:jc w:val="center"/>
              <w:rPr>
                <w:color w:val="000000"/>
                <w:sz w:val="20"/>
                <w:szCs w:val="20"/>
              </w:rPr>
            </w:pPr>
            <w:r w:rsidRPr="00E927A9">
              <w:rPr>
                <w:sz w:val="20"/>
                <w:szCs w:val="20"/>
                <w:lang w:val="it-IT"/>
              </w:rPr>
              <w:t>Cycloneritimorpha</w:t>
            </w:r>
          </w:p>
        </w:tc>
        <w:tc>
          <w:tcPr>
            <w:tcW w:w="0" w:type="auto"/>
            <w:vMerge w:val="restart"/>
          </w:tcPr>
          <w:p w:rsidR="00285968" w:rsidRPr="00E927A9" w:rsidRDefault="00285968" w:rsidP="005F0791">
            <w:pPr>
              <w:spacing w:line="360" w:lineRule="auto"/>
              <w:contextualSpacing/>
              <w:jc w:val="center"/>
              <w:rPr>
                <w:color w:val="000000"/>
                <w:sz w:val="20"/>
                <w:szCs w:val="20"/>
              </w:rPr>
            </w:pPr>
            <w:r w:rsidRPr="00E927A9">
              <w:rPr>
                <w:sz w:val="20"/>
                <w:szCs w:val="20"/>
                <w:lang w:val="it-IT"/>
              </w:rPr>
              <w:t>Neritidae</w:t>
            </w: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lang w:val="it-IT"/>
              </w:rPr>
              <w:t>Nerita</w:t>
            </w:r>
          </w:p>
        </w:tc>
        <w:tc>
          <w:tcPr>
            <w:tcW w:w="0" w:type="auto"/>
          </w:tcPr>
          <w:p w:rsidR="00285968" w:rsidRPr="00E927A9" w:rsidRDefault="00285968" w:rsidP="005F0791">
            <w:pPr>
              <w:tabs>
                <w:tab w:val="left" w:pos="7410"/>
              </w:tabs>
              <w:spacing w:line="360" w:lineRule="auto"/>
              <w:contextualSpacing/>
              <w:jc w:val="center"/>
              <w:rPr>
                <w:i/>
                <w:sz w:val="20"/>
                <w:szCs w:val="20"/>
                <w:lang w:val="it-IT"/>
              </w:rPr>
            </w:pPr>
            <w:r w:rsidRPr="00E927A9">
              <w:rPr>
                <w:i/>
                <w:sz w:val="20"/>
                <w:szCs w:val="20"/>
                <w:lang w:val="it-IT"/>
              </w:rPr>
              <w:t>Nerita costata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lang w:val="it-IT"/>
              </w:rPr>
              <w:t>Nerita sp</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13</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val="restart"/>
          </w:tcPr>
          <w:p w:rsidR="00285968" w:rsidRPr="00E927A9" w:rsidRDefault="00285968" w:rsidP="005F0791">
            <w:pPr>
              <w:spacing w:line="360" w:lineRule="auto"/>
              <w:contextualSpacing/>
              <w:jc w:val="center"/>
              <w:rPr>
                <w:sz w:val="20"/>
                <w:szCs w:val="20"/>
                <w:lang w:val="fr-FR"/>
              </w:rPr>
            </w:pPr>
            <w:r w:rsidRPr="00E927A9">
              <w:rPr>
                <w:sz w:val="20"/>
                <w:szCs w:val="20"/>
              </w:rPr>
              <w:t>Littorinimorpha</w:t>
            </w: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Cypraeidae</w:t>
            </w:r>
          </w:p>
        </w:tc>
        <w:tc>
          <w:tcPr>
            <w:tcW w:w="0" w:type="auto"/>
          </w:tcPr>
          <w:p w:rsidR="00285968" w:rsidRPr="00E927A9" w:rsidRDefault="00285968" w:rsidP="005F0791">
            <w:pPr>
              <w:spacing w:line="360" w:lineRule="auto"/>
              <w:contextualSpacing/>
              <w:jc w:val="center"/>
              <w:rPr>
                <w:sz w:val="20"/>
                <w:szCs w:val="20"/>
                <w:lang w:val="it-IT"/>
              </w:rPr>
            </w:pPr>
            <w:r w:rsidRPr="00E927A9">
              <w:rPr>
                <w:sz w:val="20"/>
                <w:szCs w:val="20"/>
                <w:lang w:val="it-IT"/>
              </w:rPr>
              <w:t>Cypraea</w:t>
            </w:r>
          </w:p>
        </w:tc>
        <w:tc>
          <w:tcPr>
            <w:tcW w:w="0" w:type="auto"/>
          </w:tcPr>
          <w:p w:rsidR="00285968" w:rsidRPr="00E927A9" w:rsidRDefault="00285968" w:rsidP="005F0791">
            <w:pPr>
              <w:spacing w:line="360" w:lineRule="auto"/>
              <w:contextualSpacing/>
              <w:jc w:val="center"/>
              <w:rPr>
                <w:i/>
                <w:sz w:val="20"/>
                <w:szCs w:val="20"/>
                <w:lang w:val="it-IT"/>
              </w:rPr>
            </w:pPr>
            <w:r w:rsidRPr="00E927A9">
              <w:rPr>
                <w:i/>
                <w:sz w:val="20"/>
                <w:szCs w:val="20"/>
              </w:rPr>
              <w:t>Cypraea sp.</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it-IT"/>
              </w:rPr>
              <w:t>Erosaria</w:t>
            </w:r>
          </w:p>
        </w:tc>
        <w:tc>
          <w:tcPr>
            <w:tcW w:w="0" w:type="auto"/>
          </w:tcPr>
          <w:p w:rsidR="00285968" w:rsidRPr="00E927A9" w:rsidRDefault="00285968" w:rsidP="005F0791">
            <w:pPr>
              <w:spacing w:line="360" w:lineRule="auto"/>
              <w:contextualSpacing/>
              <w:jc w:val="center"/>
              <w:rPr>
                <w:i/>
                <w:sz w:val="20"/>
                <w:szCs w:val="20"/>
                <w:lang w:val="it-IT"/>
              </w:rPr>
            </w:pPr>
            <w:r w:rsidRPr="00E927A9">
              <w:rPr>
                <w:i/>
                <w:sz w:val="20"/>
                <w:szCs w:val="20"/>
                <w:lang w:val="it-IT"/>
              </w:rPr>
              <w:t>Erosaria erosa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4</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tabs>
                <w:tab w:val="left" w:pos="1020"/>
              </w:tabs>
              <w:spacing w:line="360" w:lineRule="auto"/>
              <w:contextualSpacing/>
              <w:jc w:val="center"/>
              <w:rPr>
                <w:sz w:val="20"/>
                <w:szCs w:val="20"/>
                <w:lang w:val="it-IT"/>
              </w:rPr>
            </w:pPr>
            <w:r w:rsidRPr="00E927A9">
              <w:rPr>
                <w:sz w:val="20"/>
                <w:szCs w:val="20"/>
                <w:lang w:val="it-IT"/>
              </w:rPr>
              <w:t>Erronea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lang w:val="es-ES"/>
              </w:rPr>
              <w:t>Errones  coxi</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6</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lang w:val="it-IT"/>
              </w:rPr>
              <w:t>Cypraea listeri</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Lyncina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Lyncina vitellus</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Lyncina lynx</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Mauritia</w:t>
            </w:r>
          </w:p>
        </w:tc>
        <w:tc>
          <w:tcPr>
            <w:tcW w:w="0" w:type="auto"/>
          </w:tcPr>
          <w:p w:rsidR="00285968" w:rsidRPr="00E927A9" w:rsidRDefault="00285968" w:rsidP="005F0791">
            <w:pPr>
              <w:tabs>
                <w:tab w:val="left" w:pos="2715"/>
              </w:tabs>
              <w:spacing w:line="360" w:lineRule="auto"/>
              <w:contextualSpacing/>
              <w:jc w:val="center"/>
              <w:rPr>
                <w:i/>
                <w:sz w:val="20"/>
                <w:szCs w:val="20"/>
              </w:rPr>
            </w:pPr>
            <w:r w:rsidRPr="00E927A9">
              <w:rPr>
                <w:i/>
                <w:sz w:val="20"/>
                <w:szCs w:val="20"/>
              </w:rPr>
              <w:t>Mauritia arabica arabica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3</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Mauritia arabica asiatica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lang w:val="it-IT"/>
              </w:rPr>
            </w:pPr>
            <w:r w:rsidRPr="00E927A9">
              <w:rPr>
                <w:i/>
                <w:sz w:val="20"/>
                <w:szCs w:val="20"/>
                <w:lang w:val="it-IT"/>
              </w:rPr>
              <w:t>Mauritia eglantina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color w:val="000000"/>
                <w:sz w:val="20"/>
                <w:szCs w:val="20"/>
              </w:rPr>
            </w:pPr>
            <w:r w:rsidRPr="00E927A9">
              <w:rPr>
                <w:sz w:val="20"/>
                <w:szCs w:val="20"/>
              </w:rPr>
              <w:t>Monetaria</w:t>
            </w:r>
          </w:p>
        </w:tc>
        <w:tc>
          <w:tcPr>
            <w:tcW w:w="0" w:type="auto"/>
          </w:tcPr>
          <w:p w:rsidR="00285968" w:rsidRPr="00E927A9" w:rsidRDefault="00285968" w:rsidP="005F0791">
            <w:pPr>
              <w:spacing w:line="360" w:lineRule="auto"/>
              <w:contextualSpacing/>
              <w:jc w:val="center"/>
              <w:rPr>
                <w:i/>
                <w:color w:val="000000"/>
                <w:sz w:val="20"/>
                <w:szCs w:val="20"/>
              </w:rPr>
            </w:pPr>
            <w:r w:rsidRPr="00E927A9">
              <w:rPr>
                <w:i/>
                <w:sz w:val="20"/>
                <w:szCs w:val="20"/>
              </w:rPr>
              <w:t>Monetaria moneta</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15</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it-IT"/>
              </w:rPr>
              <w:t>Palmadusta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lang w:val="it-IT"/>
              </w:rPr>
              <w:t>Palmadusta lentiginosa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it-IT"/>
              </w:rPr>
              <w:t>Staphylaea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lang w:val="it-IT"/>
              </w:rPr>
              <w:t>S</w:t>
            </w:r>
            <w:r w:rsidRPr="00E927A9">
              <w:rPr>
                <w:i/>
                <w:sz w:val="20"/>
                <w:szCs w:val="20"/>
              </w:rPr>
              <w:t>taphylaea limacina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Mitridae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Mitra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Mitra mitra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Ovulidae</w:t>
            </w:r>
          </w:p>
        </w:tc>
        <w:tc>
          <w:tcPr>
            <w:tcW w:w="0" w:type="auto"/>
          </w:tcPr>
          <w:p w:rsidR="00285968" w:rsidRPr="00E927A9" w:rsidRDefault="00285968" w:rsidP="005F0791">
            <w:pPr>
              <w:spacing w:line="360" w:lineRule="auto"/>
              <w:contextualSpacing/>
              <w:jc w:val="center"/>
              <w:rPr>
                <w:color w:val="000000"/>
                <w:sz w:val="20"/>
                <w:szCs w:val="20"/>
              </w:rPr>
            </w:pPr>
            <w:r w:rsidRPr="00E927A9">
              <w:rPr>
                <w:sz w:val="20"/>
                <w:szCs w:val="20"/>
                <w:lang w:val="pt-BR"/>
              </w:rPr>
              <w:t>Ovula</w:t>
            </w:r>
          </w:p>
        </w:tc>
        <w:tc>
          <w:tcPr>
            <w:tcW w:w="0" w:type="auto"/>
          </w:tcPr>
          <w:p w:rsidR="00285968" w:rsidRPr="00E927A9" w:rsidRDefault="00285968" w:rsidP="005F0791">
            <w:pPr>
              <w:tabs>
                <w:tab w:val="left" w:pos="7410"/>
              </w:tabs>
              <w:spacing w:line="360" w:lineRule="auto"/>
              <w:contextualSpacing/>
              <w:jc w:val="center"/>
              <w:rPr>
                <w:i/>
                <w:sz w:val="20"/>
                <w:szCs w:val="20"/>
                <w:lang w:val="pt-BR"/>
              </w:rPr>
            </w:pPr>
            <w:r w:rsidRPr="00E927A9">
              <w:rPr>
                <w:i/>
                <w:sz w:val="20"/>
                <w:szCs w:val="20"/>
                <w:lang w:val="pt-BR"/>
              </w:rPr>
              <w:t>Ovula ovum</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it-IT"/>
              </w:rPr>
              <w:t>Rimellidae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it-IT"/>
              </w:rPr>
              <w:t>Varicospira</w:t>
            </w:r>
          </w:p>
        </w:tc>
        <w:tc>
          <w:tcPr>
            <w:tcW w:w="0" w:type="auto"/>
          </w:tcPr>
          <w:p w:rsidR="00285968" w:rsidRPr="00E927A9" w:rsidRDefault="00285968" w:rsidP="005F0791">
            <w:pPr>
              <w:tabs>
                <w:tab w:val="left" w:pos="7410"/>
              </w:tabs>
              <w:spacing w:line="360" w:lineRule="auto"/>
              <w:contextualSpacing/>
              <w:jc w:val="center"/>
              <w:rPr>
                <w:i/>
                <w:sz w:val="20"/>
                <w:szCs w:val="20"/>
                <w:lang w:val="it-IT"/>
              </w:rPr>
            </w:pPr>
            <w:r w:rsidRPr="00E927A9">
              <w:rPr>
                <w:i/>
                <w:sz w:val="20"/>
                <w:szCs w:val="20"/>
                <w:lang w:val="it-IT"/>
              </w:rPr>
              <w:t>Varicospira crispata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Strombidae</w:t>
            </w:r>
          </w:p>
        </w:tc>
        <w:tc>
          <w:tcPr>
            <w:tcW w:w="0" w:type="auto"/>
            <w:vMerge w:val="restart"/>
          </w:tcPr>
          <w:p w:rsidR="00285968" w:rsidRPr="00E927A9" w:rsidRDefault="00285968" w:rsidP="005F0791">
            <w:pPr>
              <w:spacing w:line="360" w:lineRule="auto"/>
              <w:contextualSpacing/>
              <w:jc w:val="center"/>
              <w:rPr>
                <w:sz w:val="20"/>
                <w:szCs w:val="20"/>
                <w:lang w:val="pt-BR"/>
              </w:rPr>
            </w:pPr>
            <w:r w:rsidRPr="00E927A9">
              <w:rPr>
                <w:sz w:val="20"/>
                <w:szCs w:val="20"/>
                <w:lang w:val="pt-BR"/>
              </w:rPr>
              <w:t>Canarium</w:t>
            </w:r>
          </w:p>
        </w:tc>
        <w:tc>
          <w:tcPr>
            <w:tcW w:w="0" w:type="auto"/>
          </w:tcPr>
          <w:p w:rsidR="00285968" w:rsidRPr="00E927A9" w:rsidRDefault="00285968" w:rsidP="005F0791">
            <w:pPr>
              <w:spacing w:line="360" w:lineRule="auto"/>
              <w:contextualSpacing/>
              <w:jc w:val="center"/>
              <w:rPr>
                <w:i/>
                <w:sz w:val="20"/>
                <w:szCs w:val="20"/>
                <w:lang w:val="pt-BR"/>
              </w:rPr>
            </w:pPr>
            <w:r w:rsidRPr="00E927A9">
              <w:rPr>
                <w:i/>
                <w:sz w:val="20"/>
                <w:szCs w:val="20"/>
                <w:lang w:val="pt-BR"/>
              </w:rPr>
              <w:t>Canarium mutabile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Canarium labiatum</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Canarium microurceus</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Canarium sp.</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3</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tabs>
                <w:tab w:val="left" w:pos="7410"/>
              </w:tabs>
              <w:spacing w:line="360" w:lineRule="auto"/>
              <w:contextualSpacing/>
              <w:jc w:val="center"/>
              <w:rPr>
                <w:sz w:val="20"/>
                <w:szCs w:val="20"/>
              </w:rPr>
            </w:pPr>
            <w:r w:rsidRPr="00E927A9">
              <w:rPr>
                <w:sz w:val="20"/>
                <w:szCs w:val="20"/>
              </w:rPr>
              <w:t>Gibberulus</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Gibberulus gibberulus</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tabs>
                <w:tab w:val="left" w:pos="7410"/>
              </w:tabs>
              <w:spacing w:line="360" w:lineRule="auto"/>
              <w:contextualSpacing/>
              <w:jc w:val="center"/>
              <w:rPr>
                <w:sz w:val="20"/>
                <w:szCs w:val="20"/>
              </w:rPr>
            </w:pP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Gibberulus sp.</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tabs>
                <w:tab w:val="left" w:pos="7410"/>
              </w:tabs>
              <w:spacing w:line="360" w:lineRule="auto"/>
              <w:contextualSpacing/>
              <w:jc w:val="center"/>
              <w:rPr>
                <w:sz w:val="20"/>
                <w:szCs w:val="20"/>
              </w:rPr>
            </w:pPr>
            <w:r w:rsidRPr="00E927A9">
              <w:rPr>
                <w:sz w:val="20"/>
                <w:szCs w:val="20"/>
              </w:rPr>
              <w:t>Euprotomus</w:t>
            </w:r>
          </w:p>
        </w:tc>
        <w:tc>
          <w:tcPr>
            <w:tcW w:w="0" w:type="auto"/>
          </w:tcPr>
          <w:p w:rsidR="00285968" w:rsidRPr="00E927A9" w:rsidRDefault="00285968" w:rsidP="005F0791">
            <w:pPr>
              <w:tabs>
                <w:tab w:val="left" w:pos="7410"/>
              </w:tabs>
              <w:spacing w:line="360" w:lineRule="auto"/>
              <w:contextualSpacing/>
              <w:jc w:val="center"/>
              <w:rPr>
                <w:i/>
                <w:sz w:val="20"/>
                <w:szCs w:val="20"/>
                <w:lang w:val="pt-BR"/>
              </w:rPr>
            </w:pPr>
            <w:r w:rsidRPr="00E927A9">
              <w:rPr>
                <w:i/>
                <w:sz w:val="20"/>
                <w:szCs w:val="20"/>
                <w:lang w:val="pt-BR"/>
              </w:rPr>
              <w:t>Strombus cf. aratrum</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tabs>
                <w:tab w:val="left" w:pos="7410"/>
              </w:tabs>
              <w:spacing w:line="360" w:lineRule="auto"/>
              <w:contextualSpacing/>
              <w:jc w:val="center"/>
              <w:rPr>
                <w:sz w:val="20"/>
                <w:szCs w:val="20"/>
              </w:rPr>
            </w:pPr>
            <w:r w:rsidRPr="00E927A9">
              <w:rPr>
                <w:sz w:val="20"/>
                <w:szCs w:val="20"/>
              </w:rPr>
              <w:t>Laevistrombus</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Laevistrombus turturella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Lambis</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Lambis lambis</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3</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Lambis millepeda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Lambis scorpio</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Neogastropoda</w:t>
            </w: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Conidea</w:t>
            </w: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Conus</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Conus caracteristicus</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Conus kintoki</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color w:val="000000"/>
                <w:sz w:val="20"/>
                <w:szCs w:val="20"/>
              </w:rPr>
            </w:pPr>
            <w:r w:rsidRPr="00E927A9">
              <w:rPr>
                <w:i/>
                <w:color w:val="000000"/>
                <w:sz w:val="20"/>
                <w:szCs w:val="20"/>
              </w:rPr>
              <w:t>Conus litoglyphus</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Conus sp.</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pt-BR"/>
              </w:rPr>
              <w:t>Fasciolariidae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lang w:val="pt-BR"/>
              </w:rPr>
              <w:t>Pleuroploca</w:t>
            </w:r>
          </w:p>
        </w:tc>
        <w:tc>
          <w:tcPr>
            <w:tcW w:w="0" w:type="auto"/>
          </w:tcPr>
          <w:p w:rsidR="00285968" w:rsidRPr="00E927A9" w:rsidRDefault="00285968" w:rsidP="005F0791">
            <w:pPr>
              <w:tabs>
                <w:tab w:val="left" w:pos="7410"/>
              </w:tabs>
              <w:spacing w:line="360" w:lineRule="auto"/>
              <w:contextualSpacing/>
              <w:jc w:val="center"/>
              <w:rPr>
                <w:i/>
                <w:sz w:val="20"/>
                <w:szCs w:val="20"/>
                <w:lang w:val="pt-BR"/>
              </w:rPr>
            </w:pPr>
            <w:r w:rsidRPr="00E927A9">
              <w:rPr>
                <w:i/>
                <w:sz w:val="20"/>
                <w:szCs w:val="20"/>
                <w:lang w:val="pt-BR"/>
              </w:rPr>
              <w:t>Pleuroploca trapezium</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Harpidae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Harpa</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Harpa articularis</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Muricidae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Hexaplex</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Hexaplex cichoreum</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Thais</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Thais sp.</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Olividae</w:t>
            </w:r>
          </w:p>
        </w:tc>
        <w:tc>
          <w:tcPr>
            <w:tcW w:w="0" w:type="auto"/>
            <w:vMerge w:val="restart"/>
          </w:tcPr>
          <w:p w:rsidR="00285968" w:rsidRPr="00E927A9" w:rsidRDefault="00285968" w:rsidP="005F0791">
            <w:pPr>
              <w:spacing w:line="360" w:lineRule="auto"/>
              <w:contextualSpacing/>
              <w:jc w:val="center"/>
              <w:rPr>
                <w:i/>
                <w:sz w:val="20"/>
                <w:szCs w:val="20"/>
              </w:rPr>
            </w:pPr>
            <w:r w:rsidRPr="00E927A9">
              <w:rPr>
                <w:sz w:val="20"/>
                <w:szCs w:val="20"/>
                <w:lang w:val="it-IT"/>
              </w:rPr>
              <w:t>Oliva</w:t>
            </w:r>
          </w:p>
        </w:tc>
        <w:tc>
          <w:tcPr>
            <w:tcW w:w="0" w:type="auto"/>
          </w:tcPr>
          <w:p w:rsidR="00285968" w:rsidRPr="00E927A9" w:rsidRDefault="00285968" w:rsidP="005F0791">
            <w:pPr>
              <w:spacing w:line="360" w:lineRule="auto"/>
              <w:contextualSpacing/>
              <w:jc w:val="center"/>
              <w:rPr>
                <w:i/>
                <w:color w:val="000000"/>
                <w:sz w:val="20"/>
                <w:szCs w:val="20"/>
              </w:rPr>
            </w:pPr>
            <w:r w:rsidRPr="00E927A9">
              <w:rPr>
                <w:i/>
                <w:color w:val="000000"/>
                <w:sz w:val="20"/>
                <w:szCs w:val="20"/>
              </w:rPr>
              <w:t>Oliva amethystina</w:t>
            </w:r>
          </w:p>
        </w:tc>
        <w:tc>
          <w:tcPr>
            <w:tcW w:w="0" w:type="auto"/>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lang w:val="it-IT"/>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lang w:val="it-IT"/>
              </w:rPr>
              <w:t>Oliva samarensi</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5</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i/>
                <w:sz w:val="20"/>
                <w:szCs w:val="20"/>
              </w:rPr>
            </w:pP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Oliva sp.</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val="restart"/>
          </w:tcPr>
          <w:p w:rsidR="00285968" w:rsidRPr="00E927A9" w:rsidRDefault="00285968" w:rsidP="005F0791">
            <w:pPr>
              <w:spacing w:line="360" w:lineRule="auto"/>
              <w:contextualSpacing/>
              <w:jc w:val="center"/>
              <w:rPr>
                <w:sz w:val="20"/>
                <w:szCs w:val="20"/>
              </w:rPr>
            </w:pPr>
            <w:r w:rsidRPr="00E927A9">
              <w:rPr>
                <w:sz w:val="20"/>
                <w:szCs w:val="20"/>
              </w:rPr>
              <w:t>Terebridae</w:t>
            </w:r>
          </w:p>
        </w:tc>
        <w:tc>
          <w:tcPr>
            <w:tcW w:w="0" w:type="auto"/>
            <w:vMerge w:val="restart"/>
          </w:tcPr>
          <w:p w:rsidR="00285968" w:rsidRPr="00E927A9" w:rsidRDefault="00285968" w:rsidP="005F0791">
            <w:pPr>
              <w:spacing w:line="360" w:lineRule="auto"/>
              <w:contextualSpacing/>
              <w:jc w:val="center"/>
              <w:rPr>
                <w:i/>
                <w:sz w:val="20"/>
                <w:szCs w:val="20"/>
              </w:rPr>
            </w:pPr>
            <w:r w:rsidRPr="00E927A9">
              <w:rPr>
                <w:sz w:val="20"/>
                <w:szCs w:val="20"/>
              </w:rPr>
              <w:t>Terebra</w:t>
            </w:r>
          </w:p>
        </w:tc>
        <w:tc>
          <w:tcPr>
            <w:tcW w:w="0" w:type="auto"/>
          </w:tcPr>
          <w:p w:rsidR="00285968" w:rsidRPr="00E927A9" w:rsidRDefault="00285968" w:rsidP="005F0791">
            <w:pPr>
              <w:tabs>
                <w:tab w:val="left" w:pos="7410"/>
              </w:tabs>
              <w:spacing w:line="360" w:lineRule="auto"/>
              <w:ind w:left="7410" w:hanging="7410"/>
              <w:contextualSpacing/>
              <w:jc w:val="center"/>
              <w:rPr>
                <w:i/>
                <w:sz w:val="20"/>
                <w:szCs w:val="20"/>
                <w:lang w:val="pt-BR"/>
              </w:rPr>
            </w:pPr>
            <w:r w:rsidRPr="00E927A9">
              <w:rPr>
                <w:i/>
                <w:sz w:val="20"/>
                <w:szCs w:val="20"/>
                <w:lang w:val="pt-BR"/>
              </w:rPr>
              <w:t>Terebra</w:t>
            </w:r>
          </w:p>
          <w:p w:rsidR="00285968" w:rsidRPr="00E927A9" w:rsidRDefault="00285968" w:rsidP="005F0791">
            <w:pPr>
              <w:tabs>
                <w:tab w:val="left" w:pos="7410"/>
              </w:tabs>
              <w:spacing w:line="360" w:lineRule="auto"/>
              <w:ind w:left="7410" w:hanging="7410"/>
              <w:contextualSpacing/>
              <w:jc w:val="center"/>
              <w:rPr>
                <w:i/>
                <w:sz w:val="20"/>
                <w:szCs w:val="20"/>
              </w:rPr>
            </w:pPr>
            <w:r w:rsidRPr="00E927A9">
              <w:rPr>
                <w:i/>
                <w:sz w:val="20"/>
                <w:szCs w:val="20"/>
                <w:lang w:val="pt-BR"/>
              </w:rPr>
              <w:t>maculata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vMerge/>
          </w:tcPr>
          <w:p w:rsidR="00285968" w:rsidRPr="00E927A9" w:rsidRDefault="00285968" w:rsidP="005F0791">
            <w:pPr>
              <w:spacing w:line="360" w:lineRule="auto"/>
              <w:contextualSpacing/>
              <w:jc w:val="center"/>
              <w:rPr>
                <w:i/>
                <w:sz w:val="20"/>
                <w:szCs w:val="20"/>
              </w:rPr>
            </w:pPr>
          </w:p>
        </w:tc>
        <w:tc>
          <w:tcPr>
            <w:tcW w:w="0" w:type="auto"/>
          </w:tcPr>
          <w:p w:rsidR="00285968" w:rsidRPr="00E927A9" w:rsidRDefault="00285968" w:rsidP="005F0791">
            <w:pPr>
              <w:tabs>
                <w:tab w:val="left" w:pos="7410"/>
              </w:tabs>
              <w:spacing w:line="360" w:lineRule="auto"/>
              <w:contextualSpacing/>
              <w:jc w:val="center"/>
              <w:rPr>
                <w:i/>
                <w:sz w:val="20"/>
                <w:szCs w:val="20"/>
                <w:lang w:val="it-IT"/>
              </w:rPr>
            </w:pPr>
            <w:r w:rsidRPr="00E927A9">
              <w:rPr>
                <w:i/>
                <w:sz w:val="20"/>
                <w:szCs w:val="20"/>
                <w:lang w:val="it-IT"/>
              </w:rPr>
              <w:t>Terebra subulata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2</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Turbinellidae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Vasinae</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Vasum turbinellus</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b/>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val="restart"/>
          </w:tcPr>
          <w:p w:rsidR="00285968" w:rsidRPr="00E927A9" w:rsidRDefault="00285968" w:rsidP="005F0791">
            <w:pPr>
              <w:spacing w:line="360" w:lineRule="auto"/>
              <w:contextualSpacing/>
              <w:jc w:val="center"/>
              <w:rPr>
                <w:color w:val="000000"/>
                <w:sz w:val="20"/>
                <w:szCs w:val="20"/>
              </w:rPr>
            </w:pPr>
            <w:r w:rsidRPr="00E927A9">
              <w:rPr>
                <w:color w:val="000000"/>
                <w:sz w:val="20"/>
                <w:szCs w:val="20"/>
              </w:rPr>
              <w:t>Volutidae</w:t>
            </w:r>
          </w:p>
        </w:tc>
        <w:tc>
          <w:tcPr>
            <w:tcW w:w="0" w:type="auto"/>
            <w:vMerge w:val="restart"/>
          </w:tcPr>
          <w:p w:rsidR="00285968" w:rsidRPr="00E927A9" w:rsidRDefault="00285968" w:rsidP="005F0791">
            <w:pPr>
              <w:spacing w:line="360" w:lineRule="auto"/>
              <w:contextualSpacing/>
              <w:jc w:val="center"/>
              <w:rPr>
                <w:i/>
                <w:color w:val="000000"/>
                <w:sz w:val="20"/>
                <w:szCs w:val="20"/>
              </w:rPr>
            </w:pPr>
            <w:r w:rsidRPr="00E927A9">
              <w:rPr>
                <w:sz w:val="20"/>
                <w:szCs w:val="20"/>
              </w:rPr>
              <w:t>Cymbiola</w:t>
            </w:r>
          </w:p>
        </w:tc>
        <w:tc>
          <w:tcPr>
            <w:tcW w:w="0" w:type="auto"/>
          </w:tcPr>
          <w:p w:rsidR="00285968" w:rsidRPr="00E927A9" w:rsidRDefault="00285968" w:rsidP="005F0791">
            <w:pPr>
              <w:spacing w:line="360" w:lineRule="auto"/>
              <w:contextualSpacing/>
              <w:jc w:val="center"/>
              <w:rPr>
                <w:i/>
                <w:sz w:val="20"/>
                <w:szCs w:val="20"/>
              </w:rPr>
            </w:pPr>
            <w:r w:rsidRPr="00E927A9">
              <w:rPr>
                <w:i/>
                <w:sz w:val="20"/>
                <w:szCs w:val="20"/>
              </w:rPr>
              <w:t>Cymbiola aulica</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b/>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tcPr>
          <w:p w:rsidR="00285968" w:rsidRPr="00E927A9" w:rsidRDefault="00285968" w:rsidP="005F0791">
            <w:pPr>
              <w:spacing w:line="360" w:lineRule="auto"/>
              <w:contextualSpacing/>
              <w:jc w:val="center"/>
              <w:rPr>
                <w:i/>
                <w:color w:val="000000"/>
                <w:sz w:val="20"/>
                <w:szCs w:val="20"/>
              </w:rPr>
            </w:pPr>
          </w:p>
        </w:tc>
        <w:tc>
          <w:tcPr>
            <w:tcW w:w="0" w:type="auto"/>
          </w:tcPr>
          <w:p w:rsidR="00285968" w:rsidRPr="00E927A9" w:rsidRDefault="00285968" w:rsidP="005F0791">
            <w:pPr>
              <w:tabs>
                <w:tab w:val="left" w:pos="6195"/>
              </w:tabs>
              <w:spacing w:line="360" w:lineRule="auto"/>
              <w:contextualSpacing/>
              <w:jc w:val="center"/>
              <w:rPr>
                <w:i/>
                <w:sz w:val="20"/>
                <w:szCs w:val="20"/>
              </w:rPr>
            </w:pPr>
            <w:r w:rsidRPr="00E927A9">
              <w:rPr>
                <w:i/>
                <w:sz w:val="20"/>
                <w:szCs w:val="20"/>
              </w:rPr>
              <w:t>Cymbiola vespertilio</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8</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b/>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vMerge/>
          </w:tcPr>
          <w:p w:rsidR="00285968" w:rsidRPr="00E927A9" w:rsidRDefault="00285968" w:rsidP="005F0791">
            <w:pPr>
              <w:spacing w:line="360" w:lineRule="auto"/>
              <w:contextualSpacing/>
              <w:jc w:val="center"/>
              <w:rPr>
                <w:color w:val="000000"/>
                <w:sz w:val="20"/>
                <w:szCs w:val="20"/>
              </w:rPr>
            </w:pPr>
          </w:p>
        </w:tc>
        <w:tc>
          <w:tcPr>
            <w:tcW w:w="0" w:type="auto"/>
          </w:tcPr>
          <w:p w:rsidR="00285968" w:rsidRPr="00E927A9" w:rsidRDefault="00285968" w:rsidP="005F0791">
            <w:pPr>
              <w:spacing w:line="360" w:lineRule="auto"/>
              <w:contextualSpacing/>
              <w:jc w:val="center"/>
              <w:rPr>
                <w:i/>
                <w:color w:val="000000"/>
                <w:sz w:val="20"/>
                <w:szCs w:val="20"/>
              </w:rPr>
            </w:pPr>
            <w:r w:rsidRPr="00E927A9">
              <w:rPr>
                <w:sz w:val="20"/>
                <w:szCs w:val="20"/>
              </w:rPr>
              <w:t>Fusivoluta</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Fusivoluta sp.</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b/>
                <w:color w:val="000000"/>
                <w:sz w:val="20"/>
                <w:szCs w:val="20"/>
              </w:rPr>
            </w:pPr>
          </w:p>
        </w:tc>
        <w:tc>
          <w:tcPr>
            <w:tcW w:w="0" w:type="auto"/>
          </w:tcPr>
          <w:p w:rsidR="00285968" w:rsidRPr="00E927A9" w:rsidRDefault="00285968" w:rsidP="005F0791">
            <w:pPr>
              <w:spacing w:line="360" w:lineRule="auto"/>
              <w:contextualSpacing/>
              <w:jc w:val="center"/>
              <w:rPr>
                <w:color w:val="000000"/>
                <w:sz w:val="20"/>
                <w:szCs w:val="20"/>
              </w:rPr>
            </w:pPr>
            <w:r w:rsidRPr="00E927A9">
              <w:rPr>
                <w:sz w:val="20"/>
                <w:szCs w:val="20"/>
                <w:lang w:val="it-IT"/>
              </w:rPr>
              <w:t>Sorbeoconcha</w:t>
            </w:r>
          </w:p>
        </w:tc>
        <w:tc>
          <w:tcPr>
            <w:tcW w:w="0" w:type="auto"/>
          </w:tcPr>
          <w:p w:rsidR="00285968" w:rsidRPr="00E927A9" w:rsidRDefault="00285968" w:rsidP="005F0791">
            <w:pPr>
              <w:spacing w:line="360" w:lineRule="auto"/>
              <w:contextualSpacing/>
              <w:jc w:val="center"/>
              <w:rPr>
                <w:color w:val="000000"/>
                <w:sz w:val="20"/>
                <w:szCs w:val="20"/>
              </w:rPr>
            </w:pPr>
            <w:r w:rsidRPr="00E927A9">
              <w:rPr>
                <w:sz w:val="20"/>
                <w:szCs w:val="20"/>
              </w:rPr>
              <w:t>Cerithiidae</w:t>
            </w:r>
          </w:p>
        </w:tc>
        <w:tc>
          <w:tcPr>
            <w:tcW w:w="0" w:type="auto"/>
          </w:tcPr>
          <w:p w:rsidR="00285968" w:rsidRPr="00E927A9" w:rsidRDefault="00285968" w:rsidP="005F0791">
            <w:pPr>
              <w:tabs>
                <w:tab w:val="left" w:pos="7410"/>
              </w:tabs>
              <w:spacing w:line="360" w:lineRule="auto"/>
              <w:contextualSpacing/>
              <w:jc w:val="center"/>
              <w:rPr>
                <w:sz w:val="20"/>
                <w:szCs w:val="20"/>
              </w:rPr>
            </w:pPr>
            <w:r w:rsidRPr="00E927A9">
              <w:rPr>
                <w:sz w:val="20"/>
                <w:szCs w:val="20"/>
              </w:rPr>
              <w:t>Rhinoclavis</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Rhinoclavis fasciata</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3</w:t>
            </w:r>
          </w:p>
        </w:tc>
      </w:tr>
      <w:tr w:rsidR="00285968" w:rsidRPr="00E927A9" w:rsidTr="005F0791">
        <w:tc>
          <w:tcPr>
            <w:tcW w:w="0" w:type="auto"/>
            <w:vMerge/>
          </w:tcPr>
          <w:p w:rsidR="00285968" w:rsidRPr="00E927A9" w:rsidRDefault="00285968" w:rsidP="005F0791">
            <w:pPr>
              <w:spacing w:line="360" w:lineRule="auto"/>
              <w:contextualSpacing/>
              <w:jc w:val="center"/>
              <w:rPr>
                <w:sz w:val="20"/>
                <w:szCs w:val="20"/>
                <w:lang w:val="fr-FR"/>
              </w:rPr>
            </w:pPr>
          </w:p>
        </w:tc>
        <w:tc>
          <w:tcPr>
            <w:tcW w:w="0" w:type="auto"/>
            <w:vMerge/>
          </w:tcPr>
          <w:p w:rsidR="00285968" w:rsidRPr="00E927A9" w:rsidRDefault="00285968" w:rsidP="005F0791">
            <w:pPr>
              <w:spacing w:line="360" w:lineRule="auto"/>
              <w:contextualSpacing/>
              <w:jc w:val="center"/>
              <w:rPr>
                <w:b/>
                <w:color w:val="000000"/>
                <w:sz w:val="20"/>
                <w:szCs w:val="20"/>
              </w:rPr>
            </w:pP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Vetigastropoda</w:t>
            </w:r>
          </w:p>
        </w:tc>
        <w:tc>
          <w:tcPr>
            <w:tcW w:w="0" w:type="auto"/>
          </w:tcPr>
          <w:p w:rsidR="00285968" w:rsidRPr="00E927A9" w:rsidRDefault="00285968" w:rsidP="005F0791">
            <w:pPr>
              <w:spacing w:line="360" w:lineRule="auto"/>
              <w:contextualSpacing/>
              <w:jc w:val="center"/>
              <w:rPr>
                <w:color w:val="000000"/>
                <w:sz w:val="20"/>
                <w:szCs w:val="20"/>
              </w:rPr>
            </w:pPr>
            <w:r w:rsidRPr="00E927A9">
              <w:rPr>
                <w:sz w:val="20"/>
                <w:szCs w:val="20"/>
              </w:rPr>
              <w:t>Trochidae</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Trochus</w:t>
            </w:r>
          </w:p>
        </w:tc>
        <w:tc>
          <w:tcPr>
            <w:tcW w:w="0" w:type="auto"/>
          </w:tcPr>
          <w:p w:rsidR="00285968" w:rsidRPr="00E927A9" w:rsidRDefault="00285968" w:rsidP="005F0791">
            <w:pPr>
              <w:tabs>
                <w:tab w:val="left" w:pos="7410"/>
              </w:tabs>
              <w:spacing w:line="360" w:lineRule="auto"/>
              <w:contextualSpacing/>
              <w:jc w:val="center"/>
              <w:rPr>
                <w:i/>
                <w:sz w:val="20"/>
                <w:szCs w:val="20"/>
              </w:rPr>
            </w:pPr>
            <w:r w:rsidRPr="00E927A9">
              <w:rPr>
                <w:i/>
                <w:sz w:val="20"/>
                <w:szCs w:val="20"/>
              </w:rPr>
              <w:t>Trochus conus</w:t>
            </w:r>
          </w:p>
        </w:tc>
        <w:tc>
          <w:tcPr>
            <w:tcW w:w="0" w:type="auto"/>
          </w:tcPr>
          <w:p w:rsidR="00285968" w:rsidRPr="00E927A9" w:rsidRDefault="00285968" w:rsidP="005F0791">
            <w:pPr>
              <w:spacing w:line="360" w:lineRule="auto"/>
              <w:contextualSpacing/>
              <w:jc w:val="center"/>
              <w:rPr>
                <w:sz w:val="20"/>
                <w:szCs w:val="20"/>
              </w:rPr>
            </w:pPr>
            <w:r w:rsidRPr="00E927A9">
              <w:rPr>
                <w:sz w:val="20"/>
                <w:szCs w:val="20"/>
              </w:rPr>
              <w:t>10</w:t>
            </w:r>
          </w:p>
        </w:tc>
      </w:tr>
      <w:tr w:rsidR="00285968" w:rsidRPr="00E927A9" w:rsidTr="005F0791">
        <w:tc>
          <w:tcPr>
            <w:tcW w:w="0" w:type="auto"/>
          </w:tcPr>
          <w:p w:rsidR="00285968" w:rsidRPr="00E927A9" w:rsidRDefault="00285968" w:rsidP="005F0791">
            <w:pPr>
              <w:spacing w:line="360" w:lineRule="auto"/>
              <w:contextualSpacing/>
              <w:jc w:val="center"/>
              <w:rPr>
                <w:b/>
                <w:sz w:val="18"/>
                <w:szCs w:val="18"/>
                <w:lang w:val="fr-FR"/>
              </w:rPr>
            </w:pPr>
            <w:r w:rsidRPr="00E927A9">
              <w:rPr>
                <w:b/>
                <w:sz w:val="18"/>
                <w:szCs w:val="18"/>
                <w:lang w:val="fr-FR"/>
              </w:rPr>
              <w:t>ECHINODERMATA</w:t>
            </w:r>
          </w:p>
        </w:tc>
        <w:tc>
          <w:tcPr>
            <w:tcW w:w="0" w:type="auto"/>
          </w:tcPr>
          <w:p w:rsidR="00285968" w:rsidRPr="00E927A9" w:rsidRDefault="00285968" w:rsidP="005F0791">
            <w:pPr>
              <w:spacing w:line="360" w:lineRule="auto"/>
              <w:contextualSpacing/>
              <w:jc w:val="center"/>
              <w:rPr>
                <w:b/>
                <w:sz w:val="20"/>
                <w:szCs w:val="20"/>
                <w:lang w:val="fr-FR"/>
              </w:rPr>
            </w:pPr>
            <w:r w:rsidRPr="00E927A9">
              <w:rPr>
                <w:b/>
                <w:sz w:val="20"/>
                <w:szCs w:val="20"/>
                <w:lang w:val="pt-BR"/>
              </w:rPr>
              <w:t>Asteroidea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pt-BR"/>
              </w:rPr>
              <w:t>Valvatida</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pt-BR"/>
              </w:rPr>
              <w:t>Oreasteridae</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pt-BR"/>
              </w:rPr>
              <w:t>Protoreaster</w:t>
            </w:r>
          </w:p>
        </w:tc>
        <w:tc>
          <w:tcPr>
            <w:tcW w:w="0" w:type="auto"/>
          </w:tcPr>
          <w:p w:rsidR="00285968" w:rsidRPr="00E927A9" w:rsidRDefault="00285968" w:rsidP="005F0791">
            <w:pPr>
              <w:spacing w:line="360" w:lineRule="auto"/>
              <w:contextualSpacing/>
              <w:jc w:val="center"/>
              <w:rPr>
                <w:i/>
                <w:sz w:val="20"/>
                <w:szCs w:val="20"/>
                <w:lang w:val="pt-BR"/>
              </w:rPr>
            </w:pPr>
            <w:r w:rsidRPr="00E927A9">
              <w:rPr>
                <w:i/>
                <w:sz w:val="20"/>
                <w:szCs w:val="20"/>
                <w:lang w:val="pt-BR"/>
              </w:rPr>
              <w:t>Protoreaster nodosus</w:t>
            </w:r>
          </w:p>
        </w:tc>
        <w:tc>
          <w:tcPr>
            <w:tcW w:w="0" w:type="auto"/>
          </w:tcPr>
          <w:p w:rsidR="00285968" w:rsidRPr="00E927A9" w:rsidRDefault="00285968" w:rsidP="005F0791">
            <w:pPr>
              <w:spacing w:line="360" w:lineRule="auto"/>
              <w:contextualSpacing/>
              <w:jc w:val="center"/>
              <w:rPr>
                <w:sz w:val="20"/>
                <w:szCs w:val="20"/>
                <w:lang w:val="fr-FR"/>
              </w:rPr>
            </w:pPr>
            <w:r w:rsidRPr="00E927A9">
              <w:rPr>
                <w:sz w:val="20"/>
                <w:szCs w:val="20"/>
                <w:lang w:val="fr-FR"/>
              </w:rPr>
              <w:t>6</w:t>
            </w:r>
          </w:p>
        </w:tc>
      </w:tr>
    </w:tbl>
    <w:p w:rsidR="00285968" w:rsidRPr="006108A5" w:rsidRDefault="00285968" w:rsidP="00285968">
      <w:pPr>
        <w:tabs>
          <w:tab w:val="left" w:pos="6240"/>
        </w:tabs>
        <w:spacing w:line="360" w:lineRule="auto"/>
        <w:ind w:left="360"/>
        <w:contextualSpacing/>
        <w:jc w:val="both"/>
        <w:rPr>
          <w:lang w:val="fr-FR"/>
        </w:rPr>
      </w:pPr>
    </w:p>
    <w:p w:rsidR="00285968" w:rsidRPr="006108A5" w:rsidRDefault="00285968" w:rsidP="00285968">
      <w:pPr>
        <w:widowControl/>
        <w:numPr>
          <w:ilvl w:val="0"/>
          <w:numId w:val="24"/>
        </w:numPr>
        <w:tabs>
          <w:tab w:val="left" w:pos="6240"/>
        </w:tabs>
        <w:autoSpaceDE/>
        <w:autoSpaceDN/>
        <w:adjustRightInd/>
        <w:spacing w:line="360" w:lineRule="auto"/>
        <w:contextualSpacing/>
        <w:jc w:val="both"/>
        <w:rPr>
          <w:sz w:val="22"/>
          <w:szCs w:val="22"/>
          <w:lang w:val="fr-FR"/>
        </w:rPr>
      </w:pPr>
      <w:r w:rsidRPr="006108A5">
        <w:rPr>
          <w:sz w:val="22"/>
          <w:szCs w:val="22"/>
          <w:lang w:val="fr-FR"/>
        </w:rPr>
        <w:t>determinarea speciilor a fost făcută de  domnul  dr. Modest GUŢU de la Muzeul Naţional de Istorie Naturală “Grigore Antipa” Bucureşti ;</w:t>
      </w:r>
    </w:p>
    <w:p w:rsidR="00285968" w:rsidRPr="00E529D1" w:rsidRDefault="00285968" w:rsidP="00285968">
      <w:pPr>
        <w:widowControl/>
        <w:numPr>
          <w:ilvl w:val="0"/>
          <w:numId w:val="24"/>
        </w:numPr>
        <w:tabs>
          <w:tab w:val="left" w:pos="6240"/>
        </w:tabs>
        <w:autoSpaceDE/>
        <w:autoSpaceDN/>
        <w:adjustRightInd/>
        <w:spacing w:line="360" w:lineRule="auto"/>
        <w:contextualSpacing/>
        <w:jc w:val="both"/>
        <w:rPr>
          <w:sz w:val="22"/>
          <w:szCs w:val="22"/>
          <w:lang w:val="fr-FR"/>
        </w:rPr>
      </w:pPr>
      <w:r w:rsidRPr="006108A5">
        <w:rPr>
          <w:sz w:val="22"/>
          <w:szCs w:val="22"/>
          <w:lang w:val="fr-FR"/>
        </w:rPr>
        <w:t xml:space="preserve">reâmpărţirea pe ordine şi familii </w:t>
      </w:r>
      <w:proofErr w:type="gramStart"/>
      <w:r w:rsidRPr="006108A5">
        <w:rPr>
          <w:sz w:val="22"/>
          <w:szCs w:val="22"/>
          <w:lang w:val="fr-FR"/>
        </w:rPr>
        <w:t>a</w:t>
      </w:r>
      <w:proofErr w:type="gramEnd"/>
      <w:r w:rsidRPr="006108A5">
        <w:rPr>
          <w:sz w:val="22"/>
          <w:szCs w:val="22"/>
          <w:lang w:val="fr-FR"/>
        </w:rPr>
        <w:t xml:space="preserve"> fost realizată conform WoRMS (World Register of Marine Species) şi a “Encyclopedia of Marine Gastropods”  la prelucarea datelor în fişele de evidenţă de către drd. Curlişcă Angelica.</w:t>
      </w:r>
    </w:p>
    <w:p w:rsidR="00285968" w:rsidRPr="006108A5" w:rsidRDefault="00285968" w:rsidP="00285968">
      <w:pPr>
        <w:spacing w:line="360" w:lineRule="auto"/>
        <w:ind w:left="7920"/>
        <w:contextualSpacing/>
        <w:jc w:val="both"/>
        <w:rPr>
          <w:b/>
          <w:lang w:val="it-IT"/>
        </w:rPr>
      </w:pPr>
      <w:r w:rsidRPr="006108A5">
        <w:rPr>
          <w:b/>
          <w:lang w:val="it-IT"/>
        </w:rPr>
        <w:t>Tabel  5.11</w:t>
      </w:r>
    </w:p>
    <w:p w:rsidR="00285968" w:rsidRPr="006108A5" w:rsidRDefault="00285968" w:rsidP="00285968">
      <w:pPr>
        <w:spacing w:line="360" w:lineRule="auto"/>
        <w:ind w:left="7200" w:firstLine="720"/>
        <w:contextualSpacing/>
        <w:jc w:val="both"/>
        <w:rPr>
          <w:b/>
          <w:lang w:val="it-IT"/>
        </w:rPr>
      </w:pPr>
    </w:p>
    <w:p w:rsidR="00285968" w:rsidRDefault="00285968" w:rsidP="00285968">
      <w:pPr>
        <w:spacing w:line="360" w:lineRule="auto"/>
        <w:ind w:firstLine="720"/>
        <w:contextualSpacing/>
        <w:jc w:val="center"/>
        <w:rPr>
          <w:b/>
          <w:lang w:val="it-IT"/>
        </w:rPr>
      </w:pPr>
      <w:r w:rsidRPr="006108A5">
        <w:rPr>
          <w:b/>
          <w:lang w:val="it-IT"/>
        </w:rPr>
        <w:t>Structura sistematic</w:t>
      </w:r>
      <w:r w:rsidRPr="006108A5">
        <w:rPr>
          <w:b/>
        </w:rPr>
        <w:t>ă</w:t>
      </w:r>
      <w:r w:rsidRPr="006108A5">
        <w:rPr>
          <w:b/>
          <w:lang w:val="it-IT"/>
        </w:rPr>
        <w:t xml:space="preserve"> a colecţiei ihtiologice realizate</w:t>
      </w:r>
      <w:r>
        <w:rPr>
          <w:b/>
          <w:lang w:val="it-IT"/>
        </w:rPr>
        <w:t xml:space="preserve"> de Atlant NIRO–Kaliningrad,</w:t>
      </w:r>
    </w:p>
    <w:p w:rsidR="00285968" w:rsidRDefault="00285968" w:rsidP="00285968">
      <w:pPr>
        <w:spacing w:line="360" w:lineRule="auto"/>
        <w:ind w:firstLine="720"/>
        <w:contextualSpacing/>
        <w:jc w:val="center"/>
        <w:rPr>
          <w:b/>
          <w:lang w:val="it-IT"/>
        </w:rPr>
      </w:pPr>
      <w:r w:rsidRPr="006108A5">
        <w:rPr>
          <w:b/>
          <w:lang w:val="it-IT"/>
        </w:rPr>
        <w:t>în anul 2012, pentru CMSN</w:t>
      </w:r>
      <w:r>
        <w:rPr>
          <w:b/>
          <w:lang w:val="it-IT"/>
        </w:rPr>
        <w:t>–</w:t>
      </w:r>
      <w:r w:rsidRPr="006108A5">
        <w:rPr>
          <w:b/>
          <w:lang w:val="it-IT"/>
        </w:rPr>
        <w:t xml:space="preserve">Constanţa, </w:t>
      </w:r>
    </w:p>
    <w:p w:rsidR="00285968" w:rsidRDefault="00285968" w:rsidP="00285968">
      <w:pPr>
        <w:spacing w:line="360" w:lineRule="auto"/>
        <w:ind w:firstLine="720"/>
        <w:contextualSpacing/>
        <w:jc w:val="center"/>
        <w:rPr>
          <w:b/>
          <w:lang w:val="it-IT"/>
        </w:rPr>
      </w:pPr>
      <w:r>
        <w:rPr>
          <w:b/>
          <w:lang w:val="it-IT"/>
        </w:rPr>
        <w:t>specii din zona FAO34/</w:t>
      </w:r>
      <w:r w:rsidRPr="006108A5">
        <w:rPr>
          <w:b/>
          <w:lang w:val="it-IT"/>
        </w:rPr>
        <w:t>Atlanticul Central de Est</w:t>
      </w:r>
    </w:p>
    <w:p w:rsidR="00285968" w:rsidRPr="006108A5" w:rsidRDefault="00285968" w:rsidP="00285968">
      <w:pPr>
        <w:spacing w:line="360" w:lineRule="auto"/>
        <w:ind w:firstLine="720"/>
        <w:contextualSpacing/>
        <w:jc w:val="center"/>
        <w:rPr>
          <w:b/>
          <w:lang w:val="it-IT"/>
        </w:rPr>
      </w:pPr>
    </w:p>
    <w:p w:rsidR="00285968" w:rsidRPr="006108A5" w:rsidRDefault="00285968" w:rsidP="00285968">
      <w:pPr>
        <w:spacing w:line="360" w:lineRule="auto"/>
        <w:ind w:firstLine="720"/>
        <w:contextualSpacing/>
        <w:jc w:val="center"/>
        <w:rPr>
          <w:b/>
          <w:lang w:val="it-IT"/>
        </w:rPr>
      </w:pPr>
      <w:r w:rsidRPr="006108A5">
        <w:rPr>
          <w:b/>
          <w:lang w:val="it-IT"/>
        </w:rPr>
        <w:t>39 de specii, 25 de genuri, 26 familii, 2 clase ale Supraclasei PISCES</w:t>
      </w:r>
    </w:p>
    <w:p w:rsidR="00285968" w:rsidRPr="006108A5" w:rsidRDefault="00285968" w:rsidP="00285968">
      <w:pPr>
        <w:spacing w:line="360" w:lineRule="auto"/>
        <w:contextualSpacing/>
        <w:jc w:val="both"/>
        <w:rPr>
          <w:b/>
          <w:lang w:val="it-IT"/>
        </w:rPr>
      </w:pPr>
    </w:p>
    <w:tbl>
      <w:tblPr>
        <w:tblW w:w="5000" w:type="pct"/>
        <w:tblBorders>
          <w:top w:val="single" w:sz="12" w:space="0" w:color="000000"/>
          <w:bottom w:val="single" w:sz="12" w:space="0" w:color="000000"/>
        </w:tblBorders>
        <w:tblLook w:val="04A0" w:firstRow="1" w:lastRow="0" w:firstColumn="1" w:lastColumn="0" w:noHBand="0" w:noVBand="1"/>
      </w:tblPr>
      <w:tblGrid>
        <w:gridCol w:w="2403"/>
        <w:gridCol w:w="2363"/>
        <w:gridCol w:w="4306"/>
      </w:tblGrid>
      <w:tr w:rsidR="00285968" w:rsidRPr="00FC016A" w:rsidTr="005F0791">
        <w:trPr>
          <w:trHeight w:val="568"/>
        </w:trPr>
        <w:tc>
          <w:tcPr>
            <w:tcW w:w="1315" w:type="pct"/>
            <w:tcBorders>
              <w:bottom w:val="single" w:sz="6" w:space="0" w:color="000000"/>
              <w:right w:val="single" w:sz="6" w:space="0" w:color="000000"/>
            </w:tcBorders>
            <w:shd w:val="clear" w:color="auto" w:fill="auto"/>
          </w:tcPr>
          <w:p w:rsidR="00285968" w:rsidRPr="00E927A9" w:rsidRDefault="00285968" w:rsidP="005F0791">
            <w:pPr>
              <w:jc w:val="center"/>
              <w:rPr>
                <w:b/>
                <w:i/>
                <w:iCs/>
              </w:rPr>
            </w:pPr>
            <w:r w:rsidRPr="00E927A9">
              <w:rPr>
                <w:b/>
                <w:i/>
                <w:iCs/>
              </w:rPr>
              <w:t>CLASA</w:t>
            </w:r>
          </w:p>
        </w:tc>
        <w:tc>
          <w:tcPr>
            <w:tcW w:w="1258" w:type="pct"/>
            <w:tcBorders>
              <w:bottom w:val="single" w:sz="6" w:space="0" w:color="000000"/>
            </w:tcBorders>
            <w:shd w:val="clear" w:color="auto" w:fill="auto"/>
          </w:tcPr>
          <w:p w:rsidR="00285968" w:rsidRPr="00E927A9" w:rsidRDefault="00285968" w:rsidP="005F0791">
            <w:pPr>
              <w:jc w:val="center"/>
              <w:rPr>
                <w:b/>
                <w:i/>
                <w:iCs/>
              </w:rPr>
            </w:pPr>
            <w:r w:rsidRPr="00E927A9">
              <w:rPr>
                <w:b/>
                <w:i/>
                <w:iCs/>
              </w:rPr>
              <w:t>FAMILIA</w:t>
            </w:r>
          </w:p>
        </w:tc>
        <w:tc>
          <w:tcPr>
            <w:tcW w:w="2427" w:type="pct"/>
            <w:tcBorders>
              <w:bottom w:val="single" w:sz="6" w:space="0" w:color="000000"/>
            </w:tcBorders>
            <w:shd w:val="clear" w:color="auto" w:fill="auto"/>
          </w:tcPr>
          <w:p w:rsidR="00285968" w:rsidRPr="00E927A9" w:rsidRDefault="00285968" w:rsidP="005F0791">
            <w:pPr>
              <w:jc w:val="center"/>
              <w:rPr>
                <w:b/>
                <w:i/>
                <w:iCs/>
              </w:rPr>
            </w:pPr>
            <w:r w:rsidRPr="00E927A9">
              <w:rPr>
                <w:b/>
                <w:i/>
                <w:iCs/>
              </w:rPr>
              <w:t>SPECIA</w:t>
            </w:r>
          </w:p>
        </w:tc>
      </w:tr>
      <w:tr w:rsidR="00285968" w:rsidRPr="00FC016A" w:rsidTr="005F0791">
        <w:tc>
          <w:tcPr>
            <w:tcW w:w="1315" w:type="pct"/>
            <w:vMerge w:val="restart"/>
            <w:tcBorders>
              <w:right w:val="single" w:sz="6" w:space="0" w:color="000000"/>
            </w:tcBorders>
            <w:shd w:val="clear" w:color="auto" w:fill="auto"/>
          </w:tcPr>
          <w:p w:rsidR="00285968" w:rsidRPr="00E927A9" w:rsidRDefault="00285968" w:rsidP="005F0791">
            <w:pPr>
              <w:spacing w:line="360" w:lineRule="auto"/>
              <w:jc w:val="center"/>
              <w:rPr>
                <w:b/>
                <w:lang w:val="it-IT"/>
              </w:rPr>
            </w:pPr>
            <w:r w:rsidRPr="00E927A9">
              <w:rPr>
                <w:b/>
                <w:lang w:val="it-IT"/>
              </w:rPr>
              <w:t>CHONDRICMTYES</w:t>
            </w:r>
          </w:p>
          <w:p w:rsidR="00285968" w:rsidRPr="00E927A9" w:rsidRDefault="00285968" w:rsidP="005F0791">
            <w:pPr>
              <w:jc w:val="center"/>
              <w:rPr>
                <w:b/>
              </w:rPr>
            </w:pPr>
          </w:p>
        </w:tc>
        <w:tc>
          <w:tcPr>
            <w:tcW w:w="1258" w:type="pct"/>
            <w:shd w:val="clear" w:color="auto" w:fill="auto"/>
          </w:tcPr>
          <w:p w:rsidR="00285968" w:rsidRPr="00FC016A" w:rsidRDefault="00285968" w:rsidP="005F0791">
            <w:pPr>
              <w:jc w:val="center"/>
            </w:pPr>
            <w:r w:rsidRPr="00E927A9">
              <w:rPr>
                <w:b/>
                <w:lang w:val="it-IT"/>
              </w:rPr>
              <w:t>Seyliorhinidae</w:t>
            </w:r>
          </w:p>
        </w:tc>
        <w:tc>
          <w:tcPr>
            <w:tcW w:w="2427" w:type="pct"/>
            <w:shd w:val="clear" w:color="auto" w:fill="auto"/>
          </w:tcPr>
          <w:p w:rsidR="00285968" w:rsidRPr="00E927A9" w:rsidRDefault="00285968" w:rsidP="005F0791">
            <w:pPr>
              <w:rPr>
                <w:b/>
              </w:rPr>
            </w:pPr>
            <w:r w:rsidRPr="00E927A9">
              <w:rPr>
                <w:lang w:val="it-IT"/>
              </w:rPr>
              <w:t>Scyliorhinus canicula (Linnaeus)</w:t>
            </w:r>
          </w:p>
        </w:tc>
      </w:tr>
      <w:tr w:rsidR="00285968" w:rsidRPr="00FC016A" w:rsidTr="005F0791">
        <w:trPr>
          <w:trHeight w:val="346"/>
        </w:trPr>
        <w:tc>
          <w:tcPr>
            <w:tcW w:w="1315" w:type="pct"/>
            <w:vMerge/>
            <w:tcBorders>
              <w:right w:val="single" w:sz="6" w:space="0" w:color="000000"/>
            </w:tcBorders>
            <w:shd w:val="clear" w:color="auto" w:fill="auto"/>
          </w:tcPr>
          <w:p w:rsidR="00285968" w:rsidRPr="00E927A9" w:rsidRDefault="00285968" w:rsidP="005F0791">
            <w:pPr>
              <w:jc w:val="center"/>
              <w:rPr>
                <w:b/>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Carchrhiniae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Rhizoprionodon acutes (Ruppel)</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jc w:val="center"/>
              <w:rPr>
                <w:b/>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Squalidae</w:t>
            </w:r>
          </w:p>
        </w:tc>
        <w:tc>
          <w:tcPr>
            <w:tcW w:w="2427" w:type="pct"/>
            <w:shd w:val="clear" w:color="auto" w:fill="auto"/>
          </w:tcPr>
          <w:p w:rsidR="00285968" w:rsidRPr="00FC016A" w:rsidRDefault="00285968" w:rsidP="005F0791">
            <w:pPr>
              <w:spacing w:line="360" w:lineRule="auto"/>
              <w:contextualSpacing/>
            </w:pPr>
            <w:r w:rsidRPr="00FC016A">
              <w:t>Squalus acanthias (Smith et Radeliffe)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jc w:val="center"/>
              <w:rPr>
                <w:b/>
              </w:rPr>
            </w:pPr>
          </w:p>
        </w:tc>
        <w:tc>
          <w:tcPr>
            <w:tcW w:w="1258" w:type="pct"/>
            <w:shd w:val="clear" w:color="auto" w:fill="auto"/>
          </w:tcPr>
          <w:p w:rsidR="00285968" w:rsidRPr="00E927A9" w:rsidRDefault="00285968" w:rsidP="005F0791">
            <w:pPr>
              <w:spacing w:line="360" w:lineRule="auto"/>
              <w:contextualSpacing/>
              <w:jc w:val="center"/>
              <w:rPr>
                <w:b/>
              </w:rPr>
            </w:pPr>
            <w:r w:rsidRPr="00E927A9">
              <w:rPr>
                <w:b/>
              </w:rPr>
              <w:t>Torpedinidae</w:t>
            </w:r>
          </w:p>
        </w:tc>
        <w:tc>
          <w:tcPr>
            <w:tcW w:w="2427" w:type="pct"/>
            <w:shd w:val="clear" w:color="auto" w:fill="auto"/>
          </w:tcPr>
          <w:p w:rsidR="00285968" w:rsidRPr="00FC016A" w:rsidRDefault="00285968" w:rsidP="005F0791">
            <w:pPr>
              <w:spacing w:line="360" w:lineRule="auto"/>
              <w:contextualSpacing/>
            </w:pPr>
            <w:r w:rsidRPr="00FC016A">
              <w:t>Torpedo torpedo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jc w:val="center"/>
              <w:rPr>
                <w:b/>
              </w:rPr>
            </w:pPr>
          </w:p>
        </w:tc>
        <w:tc>
          <w:tcPr>
            <w:tcW w:w="1258" w:type="pct"/>
            <w:shd w:val="clear" w:color="auto" w:fill="auto"/>
          </w:tcPr>
          <w:p w:rsidR="00285968" w:rsidRPr="00E927A9" w:rsidRDefault="00285968" w:rsidP="005F0791">
            <w:pPr>
              <w:spacing w:line="360" w:lineRule="auto"/>
              <w:contextualSpacing/>
              <w:jc w:val="center"/>
              <w:rPr>
                <w:b/>
              </w:rPr>
            </w:pPr>
            <w:r w:rsidRPr="00E927A9">
              <w:rPr>
                <w:b/>
              </w:rPr>
              <w:t>Rajidae</w:t>
            </w:r>
          </w:p>
        </w:tc>
        <w:tc>
          <w:tcPr>
            <w:tcW w:w="2427" w:type="pct"/>
            <w:shd w:val="clear" w:color="auto" w:fill="auto"/>
          </w:tcPr>
          <w:p w:rsidR="00285968" w:rsidRPr="00FC016A" w:rsidRDefault="00285968" w:rsidP="005F0791">
            <w:pPr>
              <w:spacing w:line="360" w:lineRule="auto"/>
              <w:contextualSpacing/>
            </w:pPr>
            <w:r w:rsidRPr="00FC016A">
              <w:t>Raja clavata (Linnaeus</w:t>
            </w:r>
          </w:p>
        </w:tc>
      </w:tr>
      <w:tr w:rsidR="00285968" w:rsidRPr="00FC016A" w:rsidTr="005F0791">
        <w:tc>
          <w:tcPr>
            <w:tcW w:w="1315" w:type="pct"/>
            <w:vMerge w:val="restart"/>
            <w:tcBorders>
              <w:right w:val="single" w:sz="6" w:space="0" w:color="000000"/>
            </w:tcBorders>
            <w:shd w:val="clear" w:color="auto" w:fill="auto"/>
          </w:tcPr>
          <w:p w:rsidR="00285968" w:rsidRPr="00E927A9" w:rsidRDefault="00285968" w:rsidP="005F0791">
            <w:pPr>
              <w:spacing w:line="360" w:lineRule="auto"/>
              <w:contextualSpacing/>
              <w:jc w:val="center"/>
              <w:rPr>
                <w:b/>
                <w:lang w:val="it-IT"/>
              </w:rPr>
            </w:pPr>
            <w:r w:rsidRPr="00E927A9">
              <w:rPr>
                <w:b/>
                <w:lang w:val="it-IT"/>
              </w:rPr>
              <w:t>OSTEICHTYES</w:t>
            </w:r>
          </w:p>
          <w:p w:rsidR="00285968" w:rsidRPr="00E927A9" w:rsidRDefault="00285968" w:rsidP="005F0791">
            <w:pPr>
              <w:jc w:val="center"/>
              <w:rPr>
                <w:b/>
              </w:rPr>
            </w:pPr>
          </w:p>
        </w:tc>
        <w:tc>
          <w:tcPr>
            <w:tcW w:w="1258" w:type="pct"/>
            <w:vMerge w:val="restart"/>
            <w:shd w:val="clear" w:color="auto" w:fill="auto"/>
          </w:tcPr>
          <w:p w:rsidR="00285968" w:rsidRPr="00E927A9" w:rsidRDefault="00285968" w:rsidP="005F0791">
            <w:pPr>
              <w:spacing w:line="360" w:lineRule="auto"/>
              <w:contextualSpacing/>
              <w:jc w:val="center"/>
              <w:rPr>
                <w:b/>
              </w:rPr>
            </w:pPr>
            <w:r w:rsidRPr="00E927A9">
              <w:rPr>
                <w:b/>
                <w:lang w:val="it-IT"/>
              </w:rPr>
              <w:t>Clupeidae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Ilisha africana (Bloch)</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Sardina pilchardus (Walbaum)</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Sardinela spp</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Engraulidae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Engraulis encrasicolus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Myetophidae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Lampadena speculigera Goode et Bean</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Sternoptychidae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Argyropelecus spp</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Synodidae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Trachinocephalus myops (Forster)</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lang w:val="it-IT"/>
              </w:rPr>
            </w:pPr>
            <w:r w:rsidRPr="00E927A9">
              <w:rPr>
                <w:b/>
                <w:lang w:val="it-IT"/>
              </w:rPr>
              <w:t>Berycidae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Beryx spendens Lowe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Trachichthyidae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Hoplostethus mediterraneus Cuvier</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Zeidae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Zenopsis conchifer</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Grammicolepididae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Garammicolepis sp.</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Macrhorhamposidae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Macroramphosus scalopaz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Dactylopteridae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Dactylopterus volitans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val="restart"/>
            <w:shd w:val="clear" w:color="auto" w:fill="auto"/>
          </w:tcPr>
          <w:p w:rsidR="00285968" w:rsidRPr="00E927A9" w:rsidRDefault="00285968" w:rsidP="005F0791">
            <w:pPr>
              <w:spacing w:line="360" w:lineRule="auto"/>
              <w:contextualSpacing/>
              <w:jc w:val="center"/>
              <w:rPr>
                <w:b/>
                <w:lang w:val="it-IT"/>
              </w:rPr>
            </w:pPr>
            <w:r w:rsidRPr="00E927A9">
              <w:rPr>
                <w:b/>
                <w:lang w:val="it-IT"/>
              </w:rPr>
              <w:t>Trichiuridae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Trichiurus lepturus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contextualSpacing/>
              <w:jc w:val="center"/>
              <w:rPr>
                <w:b/>
                <w:lang w:val="it-IT"/>
              </w:rPr>
            </w:pP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Lepidopus caudatus (Euphrasen)</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Bramidae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Bama brama (Bonnaterre)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lang w:val="it-IT"/>
              </w:rPr>
            </w:pPr>
            <w:r w:rsidRPr="00E927A9">
              <w:rPr>
                <w:b/>
                <w:lang w:val="it-IT"/>
              </w:rPr>
              <w:t>Caproida</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Atigonia caprosi</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val="restart"/>
            <w:shd w:val="clear" w:color="auto" w:fill="auto"/>
          </w:tcPr>
          <w:p w:rsidR="00285968" w:rsidRPr="00E927A9" w:rsidRDefault="00285968" w:rsidP="005F0791">
            <w:pPr>
              <w:spacing w:line="360" w:lineRule="auto"/>
              <w:contextualSpacing/>
              <w:jc w:val="center"/>
              <w:rPr>
                <w:b/>
                <w:lang w:val="it-IT"/>
              </w:rPr>
            </w:pPr>
            <w:r w:rsidRPr="00E927A9">
              <w:rPr>
                <w:b/>
                <w:lang w:val="it-IT"/>
              </w:rPr>
              <w:t>Scombridae</w:t>
            </w: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Scomber scombrus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Scomber japonicus Gmelin</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E927A9" w:rsidRDefault="00285968" w:rsidP="005F0791">
            <w:pPr>
              <w:spacing w:line="360" w:lineRule="auto"/>
              <w:contextualSpacing/>
              <w:rPr>
                <w:lang w:val="it-IT"/>
              </w:rPr>
            </w:pPr>
            <w:r w:rsidRPr="00E927A9">
              <w:rPr>
                <w:lang w:val="it-IT"/>
              </w:rPr>
              <w:t>Sarda sarda (Bloc)</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val="restart"/>
            <w:shd w:val="clear" w:color="auto" w:fill="auto"/>
          </w:tcPr>
          <w:p w:rsidR="00285968" w:rsidRPr="00E927A9" w:rsidRDefault="00285968" w:rsidP="005F0791">
            <w:pPr>
              <w:spacing w:line="360" w:lineRule="auto"/>
              <w:contextualSpacing/>
              <w:jc w:val="center"/>
              <w:rPr>
                <w:b/>
                <w:lang w:val="it-IT"/>
              </w:rPr>
            </w:pPr>
            <w:r w:rsidRPr="00E927A9">
              <w:rPr>
                <w:b/>
                <w:lang w:val="it-IT"/>
              </w:rPr>
              <w:t>Fam. Sparidae</w:t>
            </w:r>
          </w:p>
        </w:tc>
        <w:tc>
          <w:tcPr>
            <w:tcW w:w="2427" w:type="pct"/>
            <w:shd w:val="clear" w:color="auto" w:fill="auto"/>
          </w:tcPr>
          <w:p w:rsidR="00285968" w:rsidRPr="00FC016A" w:rsidRDefault="00285968" w:rsidP="005F0791">
            <w:pPr>
              <w:spacing w:line="360" w:lineRule="auto"/>
              <w:contextualSpacing/>
            </w:pPr>
            <w:r w:rsidRPr="00FC016A">
              <w:t>Diplodus vulgaris (Geoffroj st. Hillare)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Dentex dentex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 xml:space="preserve">Pagrus auriga </w:t>
            </w:r>
            <w:smartTag w:uri="urn:schemas-microsoft-com:office:smarttags" w:element="City">
              <w:smartTag w:uri="urn:schemas-microsoft-com:office:smarttags" w:element="place">
                <w:r w:rsidRPr="00FC016A">
                  <w:t>Valenciennes</w:t>
                </w:r>
              </w:smartTag>
            </w:smartTag>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Pagellus bogaraveo (Brunnich)</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Boops boops (Linnaeus)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val="restart"/>
            <w:shd w:val="clear" w:color="auto" w:fill="auto"/>
          </w:tcPr>
          <w:p w:rsidR="00285968" w:rsidRPr="00E927A9" w:rsidRDefault="00285968" w:rsidP="005F0791">
            <w:pPr>
              <w:spacing w:line="360" w:lineRule="auto"/>
              <w:contextualSpacing/>
              <w:jc w:val="center"/>
              <w:rPr>
                <w:b/>
              </w:rPr>
            </w:pPr>
            <w:r w:rsidRPr="00E927A9">
              <w:rPr>
                <w:b/>
              </w:rPr>
              <w:t>Carangidae</w:t>
            </w:r>
          </w:p>
        </w:tc>
        <w:tc>
          <w:tcPr>
            <w:tcW w:w="2427" w:type="pct"/>
            <w:shd w:val="clear" w:color="auto" w:fill="auto"/>
          </w:tcPr>
          <w:p w:rsidR="00285968" w:rsidRPr="00FC016A" w:rsidRDefault="00285968" w:rsidP="005F0791">
            <w:pPr>
              <w:spacing w:line="360" w:lineRule="auto"/>
              <w:contextualSpacing/>
            </w:pPr>
            <w:r w:rsidRPr="00FC016A">
              <w:t>Trachurus trachurus Linnaues</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Trachurus picturatus (Bowdich)</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lang w:val="it-IT"/>
              </w:rPr>
            </w:pPr>
          </w:p>
        </w:tc>
        <w:tc>
          <w:tcPr>
            <w:tcW w:w="2427" w:type="pct"/>
            <w:shd w:val="clear" w:color="auto" w:fill="auto"/>
          </w:tcPr>
          <w:p w:rsidR="00285968" w:rsidRPr="00FC016A" w:rsidRDefault="00285968" w:rsidP="005F0791">
            <w:pPr>
              <w:spacing w:line="360" w:lineRule="auto"/>
              <w:contextualSpacing/>
            </w:pPr>
            <w:r w:rsidRPr="00FC016A">
              <w:t>Caranx rhonchus (Leoffri Sainthilare)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rPr>
            </w:pPr>
            <w:r w:rsidRPr="00E927A9">
              <w:rPr>
                <w:b/>
              </w:rPr>
              <w:t>Balistiidae</w:t>
            </w:r>
          </w:p>
        </w:tc>
        <w:tc>
          <w:tcPr>
            <w:tcW w:w="2427" w:type="pct"/>
            <w:shd w:val="clear" w:color="auto" w:fill="auto"/>
          </w:tcPr>
          <w:p w:rsidR="00285968" w:rsidRPr="00FC016A" w:rsidRDefault="00285968" w:rsidP="005F0791">
            <w:pPr>
              <w:spacing w:line="360" w:lineRule="auto"/>
              <w:contextualSpacing/>
            </w:pPr>
            <w:r w:rsidRPr="00FC016A">
              <w:t>Balistes capriscus Gmelin</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rPr>
            </w:pPr>
            <w:r w:rsidRPr="00E927A9">
              <w:rPr>
                <w:b/>
              </w:rPr>
              <w:t>Monacanthidae</w:t>
            </w:r>
          </w:p>
        </w:tc>
        <w:tc>
          <w:tcPr>
            <w:tcW w:w="2427" w:type="pct"/>
            <w:shd w:val="clear" w:color="auto" w:fill="auto"/>
          </w:tcPr>
          <w:p w:rsidR="00285968" w:rsidRPr="00FC016A" w:rsidRDefault="00285968" w:rsidP="005F0791">
            <w:pPr>
              <w:spacing w:line="360" w:lineRule="auto"/>
              <w:contextualSpacing/>
            </w:pPr>
            <w:r w:rsidRPr="00FC016A">
              <w:t>Aluterus schoepfii (Walbaum)</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val="restart"/>
            <w:shd w:val="clear" w:color="auto" w:fill="auto"/>
          </w:tcPr>
          <w:p w:rsidR="00285968" w:rsidRPr="00E927A9" w:rsidRDefault="00285968" w:rsidP="005F0791">
            <w:pPr>
              <w:spacing w:line="360" w:lineRule="auto"/>
              <w:contextualSpacing/>
              <w:jc w:val="center"/>
              <w:rPr>
                <w:b/>
              </w:rPr>
            </w:pPr>
            <w:r w:rsidRPr="00E927A9">
              <w:rPr>
                <w:b/>
              </w:rPr>
              <w:t>Tetraodontdae</w:t>
            </w:r>
          </w:p>
        </w:tc>
        <w:tc>
          <w:tcPr>
            <w:tcW w:w="2427" w:type="pct"/>
            <w:shd w:val="clear" w:color="auto" w:fill="auto"/>
          </w:tcPr>
          <w:p w:rsidR="00285968" w:rsidRPr="00FC016A" w:rsidRDefault="00285968" w:rsidP="005F0791">
            <w:pPr>
              <w:spacing w:line="360" w:lineRule="auto"/>
              <w:contextualSpacing/>
            </w:pPr>
            <w:r w:rsidRPr="00FC016A">
              <w:t>Sphoeroides pachygaster</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rPr>
            </w:pPr>
          </w:p>
        </w:tc>
        <w:tc>
          <w:tcPr>
            <w:tcW w:w="2427" w:type="pct"/>
            <w:shd w:val="clear" w:color="auto" w:fill="auto"/>
          </w:tcPr>
          <w:p w:rsidR="00285968" w:rsidRPr="00FC016A" w:rsidRDefault="00285968" w:rsidP="005F0791">
            <w:pPr>
              <w:spacing w:line="360" w:lineRule="auto"/>
              <w:contextualSpacing/>
            </w:pPr>
            <w:r w:rsidRPr="00FC016A">
              <w:t>Sphoeroides marmoratus (Lowe)</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vMerge/>
            <w:shd w:val="clear" w:color="auto" w:fill="auto"/>
          </w:tcPr>
          <w:p w:rsidR="00285968" w:rsidRPr="00E927A9" w:rsidRDefault="00285968" w:rsidP="005F0791">
            <w:pPr>
              <w:spacing w:line="360" w:lineRule="auto"/>
              <w:ind w:left="1440"/>
              <w:contextualSpacing/>
              <w:jc w:val="center"/>
              <w:rPr>
                <w:b/>
              </w:rPr>
            </w:pPr>
          </w:p>
        </w:tc>
        <w:tc>
          <w:tcPr>
            <w:tcW w:w="2427" w:type="pct"/>
            <w:shd w:val="clear" w:color="auto" w:fill="auto"/>
          </w:tcPr>
          <w:p w:rsidR="00285968" w:rsidRPr="00FC016A" w:rsidRDefault="00285968" w:rsidP="005F0791">
            <w:pPr>
              <w:spacing w:line="360" w:lineRule="auto"/>
              <w:contextualSpacing/>
            </w:pPr>
            <w:r w:rsidRPr="00FC016A">
              <w:t>Ephippion guttifer (Bennett)</w:t>
            </w:r>
          </w:p>
        </w:tc>
      </w:tr>
      <w:tr w:rsidR="00285968" w:rsidRPr="00FC016A" w:rsidTr="005F0791">
        <w:tc>
          <w:tcPr>
            <w:tcW w:w="1315" w:type="pct"/>
            <w:vMerge/>
            <w:tcBorders>
              <w:right w:val="single" w:sz="6" w:space="0" w:color="000000"/>
            </w:tcBorders>
            <w:shd w:val="clear" w:color="auto" w:fill="auto"/>
          </w:tcPr>
          <w:p w:rsidR="00285968" w:rsidRPr="00E927A9" w:rsidRDefault="00285968" w:rsidP="005F0791">
            <w:pPr>
              <w:spacing w:line="360" w:lineRule="auto"/>
              <w:ind w:left="1440"/>
              <w:contextualSpacing/>
              <w:jc w:val="center"/>
              <w:rPr>
                <w:lang w:val="it-IT"/>
              </w:rPr>
            </w:pPr>
          </w:p>
        </w:tc>
        <w:tc>
          <w:tcPr>
            <w:tcW w:w="1258" w:type="pct"/>
            <w:shd w:val="clear" w:color="auto" w:fill="auto"/>
          </w:tcPr>
          <w:p w:rsidR="00285968" w:rsidRPr="00E927A9" w:rsidRDefault="00285968" w:rsidP="005F0791">
            <w:pPr>
              <w:spacing w:line="360" w:lineRule="auto"/>
              <w:contextualSpacing/>
              <w:jc w:val="center"/>
              <w:rPr>
                <w:b/>
              </w:rPr>
            </w:pPr>
            <w:r w:rsidRPr="00E927A9">
              <w:rPr>
                <w:b/>
              </w:rPr>
              <w:t>Diodontidae</w:t>
            </w:r>
          </w:p>
        </w:tc>
        <w:tc>
          <w:tcPr>
            <w:tcW w:w="2427" w:type="pct"/>
            <w:shd w:val="clear" w:color="auto" w:fill="auto"/>
          </w:tcPr>
          <w:p w:rsidR="00285968" w:rsidRPr="00E927A9" w:rsidRDefault="00285968" w:rsidP="005F0791">
            <w:pPr>
              <w:spacing w:line="360" w:lineRule="auto"/>
              <w:contextualSpacing/>
              <w:rPr>
                <w:lang w:val="it-IT"/>
              </w:rPr>
            </w:pPr>
            <w:r w:rsidRPr="00FC016A">
              <w:t>Chilomyeterus spinosus mauretenicus</w:t>
            </w:r>
          </w:p>
        </w:tc>
      </w:tr>
    </w:tbl>
    <w:p w:rsidR="00285968" w:rsidRPr="006108A5" w:rsidRDefault="00285968" w:rsidP="00285968">
      <w:pPr>
        <w:spacing w:line="360" w:lineRule="auto"/>
        <w:contextualSpacing/>
        <w:jc w:val="both"/>
        <w:rPr>
          <w:lang w:val="it-IT"/>
        </w:rPr>
      </w:pPr>
    </w:p>
    <w:p w:rsidR="00285968" w:rsidRPr="00E529D1" w:rsidRDefault="00285968" w:rsidP="00285968">
      <w:pPr>
        <w:ind w:firstLine="720"/>
        <w:contextualSpacing/>
        <w:jc w:val="both"/>
        <w:rPr>
          <w:rFonts w:ascii="Arial" w:hAnsi="Arial" w:cs="Arial"/>
          <w:b/>
          <w:lang w:val="it-IT"/>
        </w:rPr>
      </w:pPr>
      <w:r w:rsidRPr="00E529D1">
        <w:rPr>
          <w:rFonts w:ascii="Arial" w:hAnsi="Arial" w:cs="Arial"/>
          <w:b/>
          <w:lang w:val="it-IT"/>
        </w:rPr>
        <w:t>5.2.5 Colecţia de vertebrate marine naturalizate (schelete, piese de schelet, exemplare naturalizate)</w:t>
      </w:r>
    </w:p>
    <w:p w:rsidR="00285968" w:rsidRPr="00E529D1" w:rsidRDefault="00285968" w:rsidP="00285968">
      <w:pPr>
        <w:contextualSpacing/>
        <w:jc w:val="both"/>
        <w:rPr>
          <w:rFonts w:ascii="Arial" w:hAnsi="Arial" w:cs="Arial"/>
          <w:b/>
          <w:lang w:val="it-IT"/>
        </w:rPr>
      </w:pPr>
    </w:p>
    <w:p w:rsidR="00285968" w:rsidRPr="00E529D1" w:rsidRDefault="00285968" w:rsidP="00285968">
      <w:pPr>
        <w:ind w:firstLine="720"/>
        <w:contextualSpacing/>
        <w:jc w:val="both"/>
        <w:rPr>
          <w:rFonts w:ascii="Arial" w:hAnsi="Arial" w:cs="Arial"/>
          <w:b/>
          <w:i/>
          <w:lang w:val="it-IT"/>
        </w:rPr>
      </w:pPr>
      <w:r w:rsidRPr="00E529D1">
        <w:rPr>
          <w:rFonts w:ascii="Arial" w:hAnsi="Arial" w:cs="Arial"/>
          <w:lang w:val="it-IT"/>
        </w:rPr>
        <w:t xml:space="preserve">În fondul secţiei Delfinariu există o jumătate de schelet de balenă </w:t>
      </w:r>
      <w:r w:rsidRPr="00E529D1">
        <w:rPr>
          <w:rFonts w:ascii="Arial" w:hAnsi="Arial" w:cs="Arial"/>
          <w:b/>
          <w:i/>
          <w:lang w:val="it-IT"/>
        </w:rPr>
        <w:t>Balena misticetus,</w:t>
      </w:r>
      <w:r w:rsidRPr="00E529D1">
        <w:rPr>
          <w:rFonts w:ascii="Arial" w:hAnsi="Arial" w:cs="Arial"/>
          <w:lang w:val="it-IT"/>
        </w:rPr>
        <w:t xml:space="preserve"> partea stângă, </w:t>
      </w:r>
      <w:r w:rsidR="003F5BB8">
        <w:rPr>
          <w:rFonts w:ascii="Arial" w:hAnsi="Arial" w:cs="Arial"/>
          <w:lang w:val="it-IT"/>
        </w:rPr>
        <w:t xml:space="preserve">care a fost în trecut </w:t>
      </w:r>
      <w:r w:rsidRPr="00E529D1">
        <w:rPr>
          <w:rFonts w:ascii="Arial" w:hAnsi="Arial" w:cs="Arial"/>
          <w:lang w:val="it-IT"/>
        </w:rPr>
        <w:t>montat</w:t>
      </w:r>
      <w:r w:rsidRPr="00E529D1">
        <w:rPr>
          <w:rFonts w:ascii="Arial" w:hAnsi="Arial" w:cs="Arial"/>
        </w:rPr>
        <w:t>ă</w:t>
      </w:r>
      <w:r w:rsidRPr="00E529D1">
        <w:rPr>
          <w:rFonts w:ascii="Arial" w:hAnsi="Arial" w:cs="Arial"/>
          <w:lang w:val="it-IT"/>
        </w:rPr>
        <w:t xml:space="preserve"> pe unul din pereţii foaierului bazinului deschis</w:t>
      </w:r>
      <w:r w:rsidR="003F5BB8">
        <w:rPr>
          <w:rFonts w:ascii="Arial" w:hAnsi="Arial" w:cs="Arial"/>
          <w:lang w:val="it-IT"/>
        </w:rPr>
        <w:t xml:space="preserve"> La ora actuală se găsește depozitată în o cameră di  subsolul delfinariului. </w:t>
      </w:r>
      <w:r w:rsidRPr="00E529D1">
        <w:rPr>
          <w:rFonts w:ascii="Arial" w:hAnsi="Arial" w:cs="Arial"/>
          <w:lang w:val="it-IT"/>
        </w:rPr>
        <w:t xml:space="preserve">Se asociază acestora un exemplar de ţestoasă de piele </w:t>
      </w:r>
      <w:r w:rsidRPr="00E529D1">
        <w:rPr>
          <w:rFonts w:ascii="Arial" w:hAnsi="Arial" w:cs="Arial"/>
          <w:b/>
          <w:i/>
          <w:lang w:val="it-IT"/>
        </w:rPr>
        <w:t xml:space="preserve">Dermochelis coriacea, </w:t>
      </w:r>
      <w:r w:rsidRPr="00E529D1">
        <w:rPr>
          <w:rFonts w:ascii="Arial" w:hAnsi="Arial" w:cs="Arial"/>
          <w:i/>
          <w:lang w:val="it-IT"/>
        </w:rPr>
        <w:t xml:space="preserve">un exemplar de focă de cap </w:t>
      </w:r>
      <w:r w:rsidRPr="00E529D1">
        <w:rPr>
          <w:rFonts w:ascii="Arial" w:hAnsi="Arial" w:cs="Arial"/>
          <w:b/>
          <w:i/>
          <w:lang w:val="it-IT"/>
        </w:rPr>
        <w:t>Artocephalus pusillus,</w:t>
      </w:r>
      <w:r w:rsidRPr="00E529D1">
        <w:rPr>
          <w:rFonts w:ascii="Arial" w:hAnsi="Arial" w:cs="Arial"/>
          <w:i/>
          <w:lang w:val="it-IT"/>
        </w:rPr>
        <w:t xml:space="preserve"> ambele naturalizate prin împăiere, precum şi un craniu de balenă ucigaş </w:t>
      </w:r>
      <w:r w:rsidRPr="00E529D1">
        <w:rPr>
          <w:rFonts w:ascii="Arial" w:hAnsi="Arial" w:cs="Arial"/>
          <w:b/>
          <w:i/>
          <w:lang w:val="it-IT"/>
        </w:rPr>
        <w:t xml:space="preserve">Orcinus orca </w:t>
      </w:r>
      <w:r w:rsidRPr="00E529D1">
        <w:rPr>
          <w:rFonts w:ascii="Arial" w:hAnsi="Arial" w:cs="Arial"/>
          <w:i/>
          <w:lang w:val="it-IT"/>
        </w:rPr>
        <w:t>şi un schelet de afalin</w:t>
      </w:r>
      <w:r w:rsidRPr="00E529D1">
        <w:rPr>
          <w:rFonts w:ascii="Arial" w:hAnsi="Arial" w:cs="Arial"/>
          <w:b/>
          <w:i/>
          <w:lang w:val="it-IT"/>
        </w:rPr>
        <w:t xml:space="preserve"> Tursiops truncatus.</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Fac parte din această colecţie o spadă de peşte ferăstrău </w:t>
      </w:r>
      <w:r w:rsidRPr="00E529D1">
        <w:rPr>
          <w:rFonts w:ascii="Arial" w:hAnsi="Arial" w:cs="Arial"/>
          <w:b/>
          <w:i/>
          <w:lang w:val="it-IT"/>
        </w:rPr>
        <w:t xml:space="preserve">Pristis pristis, </w:t>
      </w:r>
      <w:r w:rsidRPr="00E529D1">
        <w:rPr>
          <w:rFonts w:ascii="Arial" w:hAnsi="Arial" w:cs="Arial"/>
          <w:i/>
          <w:lang w:val="it-IT"/>
        </w:rPr>
        <w:t xml:space="preserve">una </w:t>
      </w:r>
      <w:r w:rsidRPr="00E529D1">
        <w:rPr>
          <w:rFonts w:ascii="Arial" w:hAnsi="Arial" w:cs="Arial"/>
          <w:i/>
          <w:lang w:val="it-IT"/>
        </w:rPr>
        <w:lastRenderedPageBreak/>
        <w:t>de peşte spadă</w:t>
      </w:r>
      <w:r w:rsidRPr="00E529D1">
        <w:rPr>
          <w:rFonts w:ascii="Arial" w:hAnsi="Arial" w:cs="Arial"/>
          <w:b/>
          <w:i/>
          <w:lang w:val="it-IT"/>
        </w:rPr>
        <w:t xml:space="preserve"> Xiphias gladius</w:t>
      </w:r>
      <w:r w:rsidRPr="00E529D1">
        <w:rPr>
          <w:rFonts w:ascii="Arial" w:hAnsi="Arial" w:cs="Arial"/>
          <w:i/>
          <w:lang w:val="it-IT"/>
        </w:rPr>
        <w:t xml:space="preserve"> şi piesele craniului visceral</w:t>
      </w:r>
      <w:r w:rsidRPr="00E529D1">
        <w:rPr>
          <w:rFonts w:ascii="Arial" w:hAnsi="Arial" w:cs="Arial"/>
          <w:b/>
          <w:i/>
          <w:lang w:val="it-IT"/>
        </w:rPr>
        <w:t xml:space="preserve"> mandibula + maxilar superior </w:t>
      </w:r>
      <w:r w:rsidRPr="00E529D1">
        <w:rPr>
          <w:rFonts w:ascii="Arial" w:hAnsi="Arial" w:cs="Arial"/>
          <w:i/>
          <w:lang w:val="it-IT"/>
        </w:rPr>
        <w:t xml:space="preserve">a unui exemplar de rechin albastru </w:t>
      </w:r>
      <w:r w:rsidRPr="00E529D1">
        <w:rPr>
          <w:rFonts w:ascii="Arial" w:hAnsi="Arial" w:cs="Arial"/>
          <w:b/>
          <w:i/>
          <w:lang w:val="it-IT"/>
        </w:rPr>
        <w:t>Prionace glauca.</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Întreaga c</w:t>
      </w:r>
      <w:r w:rsidR="003F5BB8">
        <w:rPr>
          <w:rFonts w:ascii="Arial" w:hAnsi="Arial" w:cs="Arial"/>
          <w:lang w:val="it-IT"/>
        </w:rPr>
        <w:t>olecţie a fost depozitată în subsol biologul muzeograf șef de secție la delfinariu negăsind timp și energie pentru expunere.</w:t>
      </w:r>
      <w:r w:rsidRPr="00E529D1">
        <w:rPr>
          <w:rFonts w:ascii="Arial" w:hAnsi="Arial" w:cs="Arial"/>
          <w:lang w:val="it-IT"/>
        </w:rPr>
        <w:t xml:space="preserve"> </w:t>
      </w:r>
    </w:p>
    <w:p w:rsidR="00285968" w:rsidRPr="00E529D1" w:rsidRDefault="00285968" w:rsidP="00285968">
      <w:pPr>
        <w:spacing w:line="360" w:lineRule="auto"/>
        <w:ind w:firstLine="720"/>
        <w:contextualSpacing/>
        <w:rPr>
          <w:rFonts w:ascii="Arial" w:hAnsi="Arial" w:cs="Arial"/>
          <w:b/>
          <w:lang w:val="it-IT"/>
        </w:rPr>
      </w:pPr>
    </w:p>
    <w:p w:rsidR="00285968" w:rsidRPr="00E529D1" w:rsidRDefault="00285968" w:rsidP="00285968">
      <w:pPr>
        <w:ind w:firstLine="720"/>
        <w:contextualSpacing/>
        <w:rPr>
          <w:rFonts w:ascii="Arial" w:hAnsi="Arial" w:cs="Arial"/>
          <w:b/>
          <w:lang w:val="pt-BR"/>
        </w:rPr>
      </w:pPr>
      <w:r w:rsidRPr="00E529D1">
        <w:rPr>
          <w:rFonts w:ascii="Arial" w:hAnsi="Arial" w:cs="Arial"/>
          <w:b/>
          <w:lang w:val="pt-BR"/>
        </w:rPr>
        <w:t>5. 3    Colecţia de fotografii, filme, diapozitive. Fototecă</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 xml:space="preserve">Fondul acestei colecţii, numeric importantă, însumând 15962 piese diferite, fotografii alb negru şi color, filme foto, diapozitive, alte categorii de materiale documentare de acest tip, s-a aflat până la finele anului 2007 în gestiunea unui tehnician foto, cu multă experienţă şi pregătire, din structura Planetariului–Observatorului Astronomic. După plecarea acestuia la pensie, colecţia a fost preluată de un muzeograf, geograf prin formare, dar cu mult respect pentru fondul muzeistic. </w:t>
      </w:r>
    </w:p>
    <w:p w:rsidR="00285968" w:rsidRPr="00E529D1" w:rsidRDefault="00285968" w:rsidP="00285968">
      <w:pPr>
        <w:ind w:firstLine="720"/>
        <w:contextualSpacing/>
        <w:jc w:val="both"/>
        <w:rPr>
          <w:rFonts w:ascii="Arial" w:hAnsi="Arial" w:cs="Arial"/>
          <w:lang w:val="pt-BR"/>
        </w:rPr>
      </w:pPr>
      <w:r w:rsidRPr="00E529D1">
        <w:rPr>
          <w:rFonts w:ascii="Arial" w:hAnsi="Arial" w:cs="Arial"/>
          <w:lang w:val="pt-BR"/>
        </w:rPr>
        <w:t xml:space="preserve">Aceasta din urmă s-a îngrijit să asigure o depozitare corespunzătoare a colecţiei, să realizeze o triere a acestor materiale, foarte variate, pregătindu-le pentru o analiză de amănunt, în vederea selectării pieselor de valoare, pentru stocare electronică, asistată de specialişti în domeniu, dar şi o evaluare corectă a fiecărei piese în vederea reţinerii sau eliminării dublurilor, a pieselor afectate de trecerea timpului, de îmbătrânirea peliculei. Această din urmă operaţiune, laborioasă şi de durată, intenţionăm a se realiza cu sprijinul întregului personal muzeograf, având în vedere valenţele foarte diferite ale componentelor colecţiei.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În tabelul alăturat (tab. 5.12) se prezintă o formă sistetică a componenţei fototecii CMSN–Constanţa.</w:t>
      </w:r>
    </w:p>
    <w:p w:rsidR="00285968" w:rsidRPr="00E529D1" w:rsidRDefault="00285968" w:rsidP="00285968">
      <w:pPr>
        <w:contextualSpacing/>
        <w:jc w:val="both"/>
        <w:rPr>
          <w:rFonts w:ascii="Arial" w:hAnsi="Arial" w:cs="Arial"/>
          <w:lang w:val="it-IT"/>
        </w:rPr>
      </w:pPr>
      <w:r w:rsidRPr="00E529D1">
        <w:rPr>
          <w:rFonts w:ascii="Arial" w:hAnsi="Arial" w:cs="Arial"/>
          <w:lang w:val="it-IT"/>
        </w:rPr>
        <w:tab/>
        <w:t>Se menţionează că majoritatea diapozitivelor din domeniul astronomiei şi astronauticii au fost achiziţionate de la Carl Zeiss/Yena, Germania, Studioul Animafilm–România şi MMI Corporation–SUA. Multe din aceste materiale  au valoare istorică şi pot fi folosite ca sursă de documentare.</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 xml:space="preserve">În ceiace priveşte materialele fotografice din domeniul ihtiologiei, ornitologiei şi tehnicii pescuitului, sursele sunt variate dar parte provin şi din sursa CMSN–Constanţa. </w:t>
      </w:r>
    </w:p>
    <w:p w:rsidR="00285968" w:rsidRPr="00E529D1" w:rsidRDefault="00285968" w:rsidP="00285968">
      <w:pPr>
        <w:ind w:firstLine="720"/>
        <w:contextualSpacing/>
        <w:jc w:val="both"/>
        <w:rPr>
          <w:rFonts w:ascii="Arial" w:hAnsi="Arial" w:cs="Arial"/>
          <w:lang w:val="it-IT"/>
        </w:rPr>
      </w:pPr>
      <w:r w:rsidRPr="00E529D1">
        <w:rPr>
          <w:rFonts w:ascii="Arial" w:hAnsi="Arial" w:cs="Arial"/>
          <w:lang w:val="it-IT"/>
        </w:rPr>
        <w:t>Se impune o triere atentă, cu asistenţă specializată, pentru recuperarea pieselor de interes, transpunerea lor pe suport electronic. Aceste lucrări urmează a fi realizate în 2013–2014, cu sprijinul unor colaboratori de domeniu, cu bună pricepere în arta fotografică.</w:t>
      </w:r>
    </w:p>
    <w:p w:rsidR="00285968" w:rsidRDefault="00285968" w:rsidP="00285968">
      <w:pPr>
        <w:spacing w:line="360" w:lineRule="auto"/>
        <w:contextualSpacing/>
        <w:jc w:val="both"/>
        <w:rPr>
          <w:b/>
          <w:lang w:val="it-IT"/>
        </w:rPr>
      </w:pPr>
    </w:p>
    <w:p w:rsidR="00285968" w:rsidRPr="006108A5" w:rsidRDefault="00285968" w:rsidP="00285968">
      <w:pPr>
        <w:spacing w:line="360" w:lineRule="auto"/>
        <w:contextualSpacing/>
        <w:jc w:val="both"/>
        <w:rPr>
          <w:b/>
          <w:lang w:val="it-IT"/>
        </w:rPr>
      </w:pPr>
    </w:p>
    <w:p w:rsidR="00285968" w:rsidRPr="006108A5" w:rsidRDefault="00285968" w:rsidP="00285968">
      <w:pPr>
        <w:spacing w:line="360" w:lineRule="auto"/>
        <w:ind w:left="7200" w:firstLine="720"/>
        <w:contextualSpacing/>
        <w:jc w:val="both"/>
        <w:rPr>
          <w:b/>
          <w:lang w:val="it-IT"/>
        </w:rPr>
      </w:pPr>
      <w:r w:rsidRPr="006108A5">
        <w:rPr>
          <w:b/>
          <w:lang w:val="it-IT"/>
        </w:rPr>
        <w:t>Tabel 5.12</w:t>
      </w:r>
    </w:p>
    <w:p w:rsidR="00285968" w:rsidRDefault="00285968" w:rsidP="00285968">
      <w:pPr>
        <w:spacing w:line="360" w:lineRule="auto"/>
        <w:contextualSpacing/>
        <w:jc w:val="center"/>
        <w:rPr>
          <w:b/>
          <w:lang w:val="it-IT"/>
        </w:rPr>
      </w:pPr>
      <w:r w:rsidRPr="006108A5">
        <w:rPr>
          <w:b/>
          <w:lang w:val="it-IT"/>
        </w:rPr>
        <w:t>Structura fototecii CMSN</w:t>
      </w:r>
      <w:r>
        <w:rPr>
          <w:b/>
          <w:lang w:val="it-IT"/>
        </w:rPr>
        <w:t>-</w:t>
      </w:r>
      <w:r w:rsidRPr="006108A5">
        <w:rPr>
          <w:b/>
          <w:lang w:val="it-IT"/>
        </w:rPr>
        <w:t>Constanţa,</w:t>
      </w:r>
      <w:r>
        <w:rPr>
          <w:b/>
          <w:lang w:val="it-IT"/>
        </w:rPr>
        <w:t xml:space="preserve"> </w:t>
      </w:r>
    </w:p>
    <w:p w:rsidR="00285968" w:rsidRPr="006108A5" w:rsidRDefault="00285968" w:rsidP="00285968">
      <w:pPr>
        <w:spacing w:line="360" w:lineRule="auto"/>
        <w:contextualSpacing/>
        <w:jc w:val="center"/>
        <w:rPr>
          <w:b/>
          <w:lang w:val="it-IT"/>
        </w:rPr>
      </w:pPr>
      <w:r w:rsidRPr="006108A5">
        <w:rPr>
          <w:b/>
          <w:lang w:val="it-IT"/>
        </w:rPr>
        <w:t>la nivelul anului 2011 şi reverificată</w:t>
      </w:r>
      <w:r>
        <w:rPr>
          <w:b/>
          <w:lang w:val="it-IT"/>
        </w:rPr>
        <w:t xml:space="preserve"> </w:t>
      </w:r>
      <w:r w:rsidRPr="006108A5">
        <w:rPr>
          <w:b/>
          <w:lang w:val="it-IT"/>
        </w:rPr>
        <w:t>în 2012</w:t>
      </w:r>
    </w:p>
    <w:p w:rsidR="00285968" w:rsidRPr="006108A5" w:rsidRDefault="00285968" w:rsidP="00285968">
      <w:pPr>
        <w:spacing w:line="360" w:lineRule="auto"/>
        <w:ind w:left="720" w:firstLine="720"/>
        <w:contextualSpacing/>
        <w:jc w:val="cente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6467"/>
        <w:gridCol w:w="932"/>
        <w:gridCol w:w="876"/>
      </w:tblGrid>
      <w:tr w:rsidR="00285968" w:rsidRPr="006108A5" w:rsidTr="005F0791">
        <w:trPr>
          <w:trHeight w:val="547"/>
        </w:trPr>
        <w:tc>
          <w:tcPr>
            <w:tcW w:w="0" w:type="auto"/>
            <w:vAlign w:val="center"/>
          </w:tcPr>
          <w:p w:rsidR="00285968" w:rsidRPr="006108A5" w:rsidRDefault="00285968" w:rsidP="005F0791">
            <w:pPr>
              <w:spacing w:line="360" w:lineRule="auto"/>
              <w:contextualSpacing/>
              <w:jc w:val="center"/>
              <w:rPr>
                <w:b/>
                <w:lang w:val="it-IT"/>
              </w:rPr>
            </w:pPr>
            <w:r>
              <w:rPr>
                <w:b/>
                <w:lang w:val="it-IT"/>
              </w:rPr>
              <w:t xml:space="preserve">Nr. </w:t>
            </w:r>
            <w:r w:rsidRPr="006108A5">
              <w:rPr>
                <w:b/>
                <w:lang w:val="it-IT"/>
              </w:rPr>
              <w:t>Crt.</w:t>
            </w:r>
          </w:p>
        </w:tc>
        <w:tc>
          <w:tcPr>
            <w:tcW w:w="0" w:type="auto"/>
            <w:vAlign w:val="center"/>
          </w:tcPr>
          <w:p w:rsidR="00285968" w:rsidRPr="006108A5" w:rsidRDefault="00285968" w:rsidP="005F0791">
            <w:pPr>
              <w:spacing w:line="360" w:lineRule="auto"/>
              <w:contextualSpacing/>
              <w:jc w:val="center"/>
              <w:rPr>
                <w:b/>
                <w:lang w:val="it-IT"/>
              </w:rPr>
            </w:pPr>
            <w:r w:rsidRPr="006108A5">
              <w:rPr>
                <w:b/>
                <w:lang w:val="it-IT"/>
              </w:rPr>
              <w:t>Denumire</w:t>
            </w:r>
            <w:r>
              <w:rPr>
                <w:b/>
                <w:lang w:val="it-IT"/>
              </w:rPr>
              <w:t>/</w:t>
            </w:r>
            <w:r w:rsidRPr="006108A5">
              <w:rPr>
                <w:b/>
                <w:lang w:val="it-IT"/>
              </w:rPr>
              <w:t>domeniu, categorie</w:t>
            </w:r>
          </w:p>
        </w:tc>
        <w:tc>
          <w:tcPr>
            <w:tcW w:w="0" w:type="auto"/>
            <w:vAlign w:val="center"/>
          </w:tcPr>
          <w:p w:rsidR="00285968" w:rsidRPr="006108A5" w:rsidRDefault="00285968" w:rsidP="005F0791">
            <w:pPr>
              <w:spacing w:line="360" w:lineRule="auto"/>
              <w:contextualSpacing/>
              <w:jc w:val="center"/>
              <w:rPr>
                <w:b/>
                <w:lang w:val="it-IT"/>
              </w:rPr>
            </w:pPr>
            <w:r w:rsidRPr="006108A5">
              <w:rPr>
                <w:b/>
                <w:lang w:val="it-IT"/>
              </w:rPr>
              <w:t>Nr. piese</w:t>
            </w:r>
          </w:p>
        </w:tc>
        <w:tc>
          <w:tcPr>
            <w:tcW w:w="0" w:type="auto"/>
            <w:vAlign w:val="center"/>
          </w:tcPr>
          <w:p w:rsidR="00285968" w:rsidRPr="006108A5" w:rsidRDefault="00285968" w:rsidP="005F0791">
            <w:pPr>
              <w:spacing w:line="360" w:lineRule="auto"/>
              <w:contextualSpacing/>
              <w:jc w:val="center"/>
              <w:rPr>
                <w:b/>
                <w:lang w:val="it-IT"/>
              </w:rPr>
            </w:pPr>
            <w:r w:rsidRPr="006108A5">
              <w:rPr>
                <w:b/>
                <w:lang w:val="it-IT"/>
              </w:rPr>
              <w:t>%</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w:t>
            </w:r>
          </w:p>
        </w:tc>
        <w:tc>
          <w:tcPr>
            <w:tcW w:w="0" w:type="auto"/>
            <w:vAlign w:val="center"/>
          </w:tcPr>
          <w:p w:rsidR="00285968" w:rsidRPr="006108A5" w:rsidRDefault="00285968" w:rsidP="005F0791">
            <w:pPr>
              <w:spacing w:line="360" w:lineRule="auto"/>
              <w:contextualSpacing/>
              <w:rPr>
                <w:lang w:val="it-IT"/>
              </w:rPr>
            </w:pPr>
            <w:r w:rsidRPr="006108A5">
              <w:rPr>
                <w:lang w:val="it-IT"/>
              </w:rPr>
              <w:t>Diapozitive alb-n</w:t>
            </w:r>
            <w:r>
              <w:rPr>
                <w:lang w:val="it-IT"/>
              </w:rPr>
              <w:t>egru, domeniul astronomic, 24/</w:t>
            </w:r>
            <w:r w:rsidRPr="006108A5">
              <w:rPr>
                <w:lang w:val="it-IT"/>
              </w:rPr>
              <w:t>36</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168</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1,05</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2.</w:t>
            </w:r>
          </w:p>
        </w:tc>
        <w:tc>
          <w:tcPr>
            <w:tcW w:w="0" w:type="auto"/>
            <w:vAlign w:val="center"/>
          </w:tcPr>
          <w:p w:rsidR="00285968" w:rsidRPr="006108A5" w:rsidRDefault="00285968" w:rsidP="005F0791">
            <w:pPr>
              <w:spacing w:line="360" w:lineRule="auto"/>
              <w:contextualSpacing/>
              <w:rPr>
                <w:lang w:val="it-IT"/>
              </w:rPr>
            </w:pPr>
            <w:r w:rsidRPr="006108A5">
              <w:rPr>
                <w:lang w:val="it-IT"/>
              </w:rPr>
              <w:t>Diap</w:t>
            </w:r>
            <w:r>
              <w:rPr>
                <w:lang w:val="it-IT"/>
              </w:rPr>
              <w:t>ozitive color, astronomie, 24/</w:t>
            </w:r>
            <w:r w:rsidRPr="006108A5">
              <w:rPr>
                <w:lang w:val="it-IT"/>
              </w:rPr>
              <w:t>36</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1652</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10,35</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3.</w:t>
            </w:r>
          </w:p>
        </w:tc>
        <w:tc>
          <w:tcPr>
            <w:tcW w:w="0" w:type="auto"/>
            <w:vAlign w:val="center"/>
          </w:tcPr>
          <w:p w:rsidR="00285968" w:rsidRPr="006108A5" w:rsidRDefault="00285968" w:rsidP="005F0791">
            <w:pPr>
              <w:spacing w:line="360" w:lineRule="auto"/>
              <w:contextualSpacing/>
              <w:rPr>
                <w:lang w:val="it-IT"/>
              </w:rPr>
            </w:pPr>
            <w:r w:rsidRPr="006108A5">
              <w:rPr>
                <w:lang w:val="it-IT"/>
              </w:rPr>
              <w:t>Diapozitive color</w:t>
            </w:r>
            <w:r>
              <w:rPr>
                <w:lang w:val="it-IT"/>
              </w:rPr>
              <w:t>, 24/36 si 6/</w:t>
            </w:r>
            <w:r w:rsidRPr="006108A5">
              <w:rPr>
                <w:lang w:val="it-IT"/>
              </w:rPr>
              <w:t>6 varia, fără rame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1032</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6,47</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lastRenderedPageBreak/>
              <w:t>4.</w:t>
            </w:r>
          </w:p>
        </w:tc>
        <w:tc>
          <w:tcPr>
            <w:tcW w:w="0" w:type="auto"/>
            <w:vAlign w:val="center"/>
          </w:tcPr>
          <w:p w:rsidR="00285968" w:rsidRPr="006108A5" w:rsidRDefault="00285968" w:rsidP="005F0791">
            <w:pPr>
              <w:spacing w:line="360" w:lineRule="auto"/>
              <w:contextualSpacing/>
              <w:rPr>
                <w:lang w:val="it-IT"/>
              </w:rPr>
            </w:pPr>
            <w:r w:rsidRPr="006108A5">
              <w:rPr>
                <w:lang w:val="it-IT"/>
              </w:rPr>
              <w:t>Diapozitive alb-</w:t>
            </w:r>
            <w:r>
              <w:rPr>
                <w:lang w:val="it-IT"/>
              </w:rPr>
              <w:t xml:space="preserve"> negru şi color, 24/36 şi 6/</w:t>
            </w:r>
            <w:r w:rsidRPr="006108A5">
              <w:rPr>
                <w:lang w:val="it-IT"/>
              </w:rPr>
              <w:t>6</w:t>
            </w:r>
            <w:r>
              <w:rPr>
                <w:lang w:val="it-IT"/>
              </w:rPr>
              <w:t xml:space="preserve"> </w:t>
            </w:r>
            <w:r w:rsidRPr="006108A5">
              <w:rPr>
                <w:lang w:val="it-IT"/>
              </w:rPr>
              <w:t>în clasoare tematice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1801</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11,28</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5.</w:t>
            </w:r>
          </w:p>
        </w:tc>
        <w:tc>
          <w:tcPr>
            <w:tcW w:w="0" w:type="auto"/>
            <w:vAlign w:val="center"/>
          </w:tcPr>
          <w:p w:rsidR="00285968" w:rsidRPr="006108A5" w:rsidRDefault="00285968" w:rsidP="005F0791">
            <w:pPr>
              <w:spacing w:line="360" w:lineRule="auto"/>
              <w:contextualSpacing/>
              <w:rPr>
                <w:lang w:val="it-IT"/>
              </w:rPr>
            </w:pPr>
            <w:r w:rsidRPr="006108A5">
              <w:rPr>
                <w:lang w:val="it-IT"/>
              </w:rPr>
              <w:t>Diapozitive alb- negru şi</w:t>
            </w:r>
            <w:r>
              <w:rPr>
                <w:lang w:val="it-IT"/>
              </w:rPr>
              <w:t xml:space="preserve"> color, 24/36 ; 6/9; 6/</w:t>
            </w:r>
            <w:r w:rsidRPr="006108A5">
              <w:rPr>
                <w:lang w:val="it-IT"/>
              </w:rPr>
              <w:t>6 şi</w:t>
            </w:r>
            <w:r>
              <w:rPr>
                <w:lang w:val="it-IT"/>
              </w:rPr>
              <w:t xml:space="preserve"> 9/</w:t>
            </w:r>
            <w:r w:rsidRPr="006108A5">
              <w:rPr>
                <w:lang w:val="it-IT"/>
              </w:rPr>
              <w:t>12 din domeniul marin şi ape continentale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2711</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16,98</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6.</w:t>
            </w:r>
          </w:p>
        </w:tc>
        <w:tc>
          <w:tcPr>
            <w:tcW w:w="0" w:type="auto"/>
            <w:vAlign w:val="center"/>
          </w:tcPr>
          <w:p w:rsidR="00285968" w:rsidRPr="006108A5" w:rsidRDefault="00285968" w:rsidP="005F0791">
            <w:pPr>
              <w:spacing w:line="360" w:lineRule="auto"/>
              <w:contextualSpacing/>
              <w:rPr>
                <w:lang w:val="it-IT"/>
              </w:rPr>
            </w:pPr>
            <w:r>
              <w:rPr>
                <w:lang w:val="it-IT"/>
              </w:rPr>
              <w:t>Diapozitive color 6/</w:t>
            </w:r>
            <w:r w:rsidRPr="006108A5">
              <w:rPr>
                <w:lang w:val="it-IT"/>
              </w:rPr>
              <w:t>6, cetacee marine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265</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1,66</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7</w:t>
            </w:r>
          </w:p>
        </w:tc>
        <w:tc>
          <w:tcPr>
            <w:tcW w:w="0" w:type="auto"/>
            <w:vAlign w:val="center"/>
          </w:tcPr>
          <w:p w:rsidR="00285968" w:rsidRPr="006108A5" w:rsidRDefault="00285968" w:rsidP="005F0791">
            <w:pPr>
              <w:spacing w:line="360" w:lineRule="auto"/>
              <w:contextualSpacing/>
              <w:rPr>
                <w:lang w:val="it-IT"/>
              </w:rPr>
            </w:pPr>
            <w:r w:rsidRPr="006108A5">
              <w:rPr>
                <w:lang w:val="it-IT"/>
              </w:rPr>
              <w:t>Seturi diapozitive tematice, astronomie biologie</w:t>
            </w:r>
            <w:r>
              <w:rPr>
                <w:lang w:val="it-IT"/>
              </w:rPr>
              <w:t>–</w:t>
            </w:r>
            <w:r w:rsidRPr="006108A5">
              <w:rPr>
                <w:lang w:val="it-IT"/>
              </w:rPr>
              <w:t>ecologie, alb- negru şi color, dimensiuni diferite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1856</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11,63</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8.</w:t>
            </w:r>
          </w:p>
        </w:tc>
        <w:tc>
          <w:tcPr>
            <w:tcW w:w="0" w:type="auto"/>
            <w:vAlign w:val="center"/>
          </w:tcPr>
          <w:p w:rsidR="00285968" w:rsidRPr="006108A5" w:rsidRDefault="00285968" w:rsidP="005F0791">
            <w:pPr>
              <w:spacing w:line="360" w:lineRule="auto"/>
              <w:contextualSpacing/>
              <w:rPr>
                <w:lang w:val="it-IT"/>
              </w:rPr>
            </w:pPr>
            <w:r w:rsidRPr="006108A5">
              <w:rPr>
                <w:lang w:val="it-IT"/>
              </w:rPr>
              <w:t>Diafilme, 35 minute, teme diverse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20</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0,12</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9.</w:t>
            </w:r>
          </w:p>
        </w:tc>
        <w:tc>
          <w:tcPr>
            <w:tcW w:w="0" w:type="auto"/>
            <w:vAlign w:val="center"/>
          </w:tcPr>
          <w:p w:rsidR="00285968" w:rsidRPr="006108A5" w:rsidRDefault="00285968" w:rsidP="005F0791">
            <w:pPr>
              <w:spacing w:line="360" w:lineRule="auto"/>
              <w:contextualSpacing/>
              <w:rPr>
                <w:lang w:val="it-IT"/>
              </w:rPr>
            </w:pPr>
            <w:r w:rsidRPr="006108A5">
              <w:rPr>
                <w:lang w:val="it-IT"/>
              </w:rPr>
              <w:t>Bandă magnetofon, mişcarea aparentă a planetelor</w:t>
            </w:r>
            <w:r>
              <w:rPr>
                <w:lang w:val="it-IT"/>
              </w:rPr>
              <w:t xml:space="preserve"> </w:t>
            </w:r>
            <w:r w:rsidRPr="006108A5">
              <w:rPr>
                <w:lang w:val="it-IT"/>
              </w:rPr>
              <w:t>(rola format mare)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0,01</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10.</w:t>
            </w:r>
          </w:p>
        </w:tc>
        <w:tc>
          <w:tcPr>
            <w:tcW w:w="0" w:type="auto"/>
            <w:vAlign w:val="center"/>
          </w:tcPr>
          <w:p w:rsidR="00285968" w:rsidRPr="006108A5" w:rsidRDefault="00285968" w:rsidP="005F0791">
            <w:pPr>
              <w:spacing w:line="360" w:lineRule="auto"/>
              <w:contextualSpacing/>
              <w:rPr>
                <w:lang w:val="it-IT"/>
              </w:rPr>
            </w:pPr>
            <w:r w:rsidRPr="006108A5">
              <w:rPr>
                <w:lang w:val="it-IT"/>
              </w:rPr>
              <w:t>Seturi fotografii alb</w:t>
            </w:r>
            <w:r>
              <w:rPr>
                <w:lang w:val="it-IT"/>
              </w:rPr>
              <w:t>-</w:t>
            </w:r>
            <w:r w:rsidRPr="006108A5">
              <w:rPr>
                <w:lang w:val="it-IT"/>
              </w:rPr>
              <w:t xml:space="preserve">negru şi </w:t>
            </w:r>
            <w:r>
              <w:rPr>
                <w:lang w:val="it-IT"/>
              </w:rPr>
              <w:t xml:space="preserve">color din domeniul ihtiologiei, </w:t>
            </w:r>
            <w:r w:rsidRPr="006108A5">
              <w:rPr>
                <w:lang w:val="it-IT"/>
              </w:rPr>
              <w:t>ihtiopatologiei, tehnicii pescuitului, alte domenii (anexă, dimensiuni diferite;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192</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1,20</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11.</w:t>
            </w:r>
          </w:p>
        </w:tc>
        <w:tc>
          <w:tcPr>
            <w:tcW w:w="0" w:type="auto"/>
            <w:vAlign w:val="center"/>
          </w:tcPr>
          <w:p w:rsidR="00285968" w:rsidRPr="006108A5" w:rsidRDefault="00285968" w:rsidP="005F0791">
            <w:pPr>
              <w:spacing w:line="360" w:lineRule="auto"/>
              <w:contextualSpacing/>
              <w:rPr>
                <w:lang w:val="it-IT"/>
              </w:rPr>
            </w:pPr>
            <w:r w:rsidRPr="006108A5">
              <w:rPr>
                <w:lang w:val="it-IT"/>
              </w:rPr>
              <w:t>Fotografii ihtiofaună marină, 6/9, 9/12,13/18</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471</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2,95</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12.</w:t>
            </w:r>
          </w:p>
        </w:tc>
        <w:tc>
          <w:tcPr>
            <w:tcW w:w="0" w:type="auto"/>
            <w:vAlign w:val="center"/>
          </w:tcPr>
          <w:p w:rsidR="00285968" w:rsidRPr="006108A5" w:rsidRDefault="00285968" w:rsidP="005F0791">
            <w:pPr>
              <w:spacing w:line="360" w:lineRule="auto"/>
              <w:contextualSpacing/>
              <w:rPr>
                <w:lang w:val="it-IT"/>
              </w:rPr>
            </w:pPr>
            <w:r w:rsidRPr="006108A5">
              <w:rPr>
                <w:lang w:val="it-IT"/>
              </w:rPr>
              <w:t>Fotografii alb</w:t>
            </w:r>
            <w:r>
              <w:rPr>
                <w:lang w:val="it-IT"/>
              </w:rPr>
              <w:t>–</w:t>
            </w:r>
            <w:r w:rsidRPr="006108A5">
              <w:rPr>
                <w:lang w:val="it-IT"/>
              </w:rPr>
              <w:t>negru şi color, astronautică</w:t>
            </w:r>
            <w:r>
              <w:rPr>
                <w:lang w:val="it-IT"/>
              </w:rPr>
              <w:t>–</w:t>
            </w:r>
            <w:r w:rsidRPr="006108A5">
              <w:rPr>
                <w:lang w:val="it-IT"/>
              </w:rPr>
              <w:t>astronomie, ecologie, varia, 9/12; 13/18; 20/24; 24/38; 40/50</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1572</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9,85</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13.</w:t>
            </w:r>
          </w:p>
        </w:tc>
        <w:tc>
          <w:tcPr>
            <w:tcW w:w="0" w:type="auto"/>
            <w:vAlign w:val="center"/>
          </w:tcPr>
          <w:p w:rsidR="00285968" w:rsidRPr="006108A5" w:rsidRDefault="00285968" w:rsidP="005F0791">
            <w:pPr>
              <w:spacing w:line="360" w:lineRule="auto"/>
              <w:contextualSpacing/>
              <w:rPr>
                <w:lang w:val="it-IT"/>
              </w:rPr>
            </w:pPr>
            <w:r w:rsidRPr="006108A5">
              <w:rPr>
                <w:lang w:val="it-IT"/>
              </w:rPr>
              <w:t>Fotografii domeniu ihtiologic, pescuit, păsări ihtiofage, varia, 6/9; 24/30; 30/40; 20/50</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1291</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8,09</w:t>
            </w:r>
          </w:p>
        </w:tc>
      </w:tr>
      <w:tr w:rsidR="00285968" w:rsidRPr="006108A5" w:rsidTr="005F0791">
        <w:tc>
          <w:tcPr>
            <w:tcW w:w="0" w:type="auto"/>
            <w:vAlign w:val="center"/>
          </w:tcPr>
          <w:p w:rsidR="00285968" w:rsidRPr="006108A5" w:rsidRDefault="00285968" w:rsidP="005F0791">
            <w:pPr>
              <w:spacing w:line="360" w:lineRule="auto"/>
              <w:contextualSpacing/>
              <w:jc w:val="center"/>
              <w:rPr>
                <w:lang w:val="it-IT"/>
              </w:rPr>
            </w:pPr>
            <w:r w:rsidRPr="006108A5">
              <w:rPr>
                <w:lang w:val="it-IT"/>
              </w:rPr>
              <w:t>14</w:t>
            </w:r>
          </w:p>
        </w:tc>
        <w:tc>
          <w:tcPr>
            <w:tcW w:w="0" w:type="auto"/>
            <w:vAlign w:val="center"/>
          </w:tcPr>
          <w:p w:rsidR="00285968" w:rsidRPr="006108A5" w:rsidRDefault="00285968" w:rsidP="005F0791">
            <w:pPr>
              <w:spacing w:line="360" w:lineRule="auto"/>
              <w:contextualSpacing/>
              <w:rPr>
                <w:lang w:val="it-IT"/>
              </w:rPr>
            </w:pPr>
            <w:r w:rsidRPr="006108A5">
              <w:rPr>
                <w:lang w:val="it-IT"/>
              </w:rPr>
              <w:t>Materiale fotografice diferite</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2930</w:t>
            </w:r>
          </w:p>
        </w:tc>
        <w:tc>
          <w:tcPr>
            <w:tcW w:w="0" w:type="auto"/>
            <w:vAlign w:val="center"/>
          </w:tcPr>
          <w:p w:rsidR="00285968" w:rsidRPr="006108A5" w:rsidRDefault="00285968" w:rsidP="005F0791">
            <w:pPr>
              <w:spacing w:line="360" w:lineRule="auto"/>
              <w:contextualSpacing/>
              <w:jc w:val="center"/>
              <w:rPr>
                <w:lang w:val="it-IT"/>
              </w:rPr>
            </w:pPr>
            <w:r w:rsidRPr="006108A5">
              <w:rPr>
                <w:lang w:val="it-IT"/>
              </w:rPr>
              <w:t>18,36</w:t>
            </w:r>
          </w:p>
        </w:tc>
      </w:tr>
      <w:tr w:rsidR="00285968" w:rsidRPr="006108A5" w:rsidTr="005F0791">
        <w:tc>
          <w:tcPr>
            <w:tcW w:w="0" w:type="auto"/>
            <w:gridSpan w:val="2"/>
            <w:vAlign w:val="center"/>
          </w:tcPr>
          <w:p w:rsidR="00285968" w:rsidRPr="006108A5" w:rsidRDefault="00285968" w:rsidP="005F0791">
            <w:pPr>
              <w:spacing w:line="360" w:lineRule="auto"/>
              <w:contextualSpacing/>
              <w:jc w:val="center"/>
              <w:rPr>
                <w:b/>
                <w:lang w:val="it-IT"/>
              </w:rPr>
            </w:pPr>
            <w:r w:rsidRPr="006108A5">
              <w:rPr>
                <w:b/>
                <w:lang w:val="it-IT"/>
              </w:rPr>
              <w:t>TOTAL GENERAL</w:t>
            </w:r>
          </w:p>
        </w:tc>
        <w:tc>
          <w:tcPr>
            <w:tcW w:w="0" w:type="auto"/>
            <w:vAlign w:val="center"/>
          </w:tcPr>
          <w:p w:rsidR="00285968" w:rsidRPr="006108A5" w:rsidRDefault="00285968" w:rsidP="005F0791">
            <w:pPr>
              <w:spacing w:line="360" w:lineRule="auto"/>
              <w:contextualSpacing/>
              <w:jc w:val="center"/>
              <w:rPr>
                <w:b/>
                <w:lang w:val="it-IT"/>
              </w:rPr>
            </w:pPr>
            <w:r w:rsidRPr="006108A5">
              <w:rPr>
                <w:b/>
                <w:lang w:val="it-IT"/>
              </w:rPr>
              <w:t>15962</w:t>
            </w:r>
          </w:p>
        </w:tc>
        <w:tc>
          <w:tcPr>
            <w:tcW w:w="0" w:type="auto"/>
            <w:vAlign w:val="center"/>
          </w:tcPr>
          <w:p w:rsidR="00285968" w:rsidRPr="006108A5" w:rsidRDefault="00285968" w:rsidP="005F0791">
            <w:pPr>
              <w:spacing w:line="360" w:lineRule="auto"/>
              <w:contextualSpacing/>
              <w:jc w:val="center"/>
              <w:rPr>
                <w:b/>
                <w:lang w:val="it-IT"/>
              </w:rPr>
            </w:pPr>
            <w:r w:rsidRPr="006108A5">
              <w:rPr>
                <w:b/>
                <w:lang w:val="it-IT"/>
              </w:rPr>
              <w:t>100,00</w:t>
            </w:r>
          </w:p>
        </w:tc>
      </w:tr>
    </w:tbl>
    <w:p w:rsidR="00285968" w:rsidRDefault="00285968" w:rsidP="00285968">
      <w:pPr>
        <w:spacing w:line="360" w:lineRule="auto"/>
        <w:contextualSpacing/>
        <w:rPr>
          <w:lang w:val="it-IT"/>
        </w:rPr>
      </w:pPr>
    </w:p>
    <w:p w:rsidR="00285968" w:rsidRPr="006108A5" w:rsidRDefault="00285968" w:rsidP="00285968">
      <w:pPr>
        <w:spacing w:line="360" w:lineRule="auto"/>
        <w:contextualSpacing/>
        <w:rPr>
          <w:lang w:val="it-IT"/>
        </w:rPr>
      </w:pPr>
    </w:p>
    <w:p w:rsidR="00D6266C" w:rsidRPr="00285968" w:rsidRDefault="00D6266C" w:rsidP="00285968"/>
    <w:sectPr w:rsidR="00D6266C" w:rsidRPr="00285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abe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701"/>
    <w:multiLevelType w:val="hybridMultilevel"/>
    <w:tmpl w:val="F7B69FE0"/>
    <w:lvl w:ilvl="0" w:tplc="530203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EB6C4D"/>
    <w:multiLevelType w:val="hybridMultilevel"/>
    <w:tmpl w:val="F6329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B12F0"/>
    <w:multiLevelType w:val="multilevel"/>
    <w:tmpl w:val="B87C15D6"/>
    <w:lvl w:ilvl="0">
      <w:start w:val="5"/>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val="0"/>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660512C"/>
    <w:multiLevelType w:val="hybridMultilevel"/>
    <w:tmpl w:val="7A686CB0"/>
    <w:lvl w:ilvl="0" w:tplc="C748B0AE">
      <w:start w:val="1"/>
      <w:numFmt w:val="bullet"/>
      <w:lvlText w:val="-"/>
      <w:lvlJc w:val="left"/>
      <w:pPr>
        <w:tabs>
          <w:tab w:val="num" w:pos="720"/>
        </w:tabs>
        <w:ind w:left="720" w:hanging="360"/>
      </w:pPr>
      <w:rPr>
        <w:rFonts w:ascii="Arial" w:eastAsia="DejaVu Sans"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15768"/>
    <w:multiLevelType w:val="hybridMultilevel"/>
    <w:tmpl w:val="D1508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D5093C"/>
    <w:multiLevelType w:val="hybridMultilevel"/>
    <w:tmpl w:val="DB946214"/>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7A7206"/>
    <w:multiLevelType w:val="multilevel"/>
    <w:tmpl w:val="5B2C1160"/>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620"/>
        </w:tabs>
        <w:ind w:left="1620" w:hanging="54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119665F9"/>
    <w:multiLevelType w:val="hybridMultilevel"/>
    <w:tmpl w:val="82B82B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A73049"/>
    <w:multiLevelType w:val="hybridMultilevel"/>
    <w:tmpl w:val="C930BB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31B6D"/>
    <w:multiLevelType w:val="hybridMultilevel"/>
    <w:tmpl w:val="F1061AC4"/>
    <w:lvl w:ilvl="0" w:tplc="04090017">
      <w:start w:val="1"/>
      <w:numFmt w:val="lowerLetter"/>
      <w:lvlText w:val="%1)"/>
      <w:lvlJc w:val="left"/>
      <w:pPr>
        <w:tabs>
          <w:tab w:val="num" w:pos="900"/>
        </w:tabs>
        <w:ind w:left="900" w:hanging="360"/>
      </w:pPr>
      <w:rPr>
        <w:rFonts w:hint="default"/>
      </w:rPr>
    </w:lvl>
    <w:lvl w:ilvl="1" w:tplc="1168063C">
      <w:start w:val="2"/>
      <w:numFmt w:val="decimal"/>
      <w:lvlText w:val="%2"/>
      <w:lvlJc w:val="left"/>
      <w:pPr>
        <w:tabs>
          <w:tab w:val="num" w:pos="1440"/>
        </w:tabs>
        <w:ind w:left="1440" w:hanging="360"/>
      </w:pPr>
      <w:rPr>
        <w:rFonts w:hint="default"/>
      </w:rPr>
    </w:lvl>
    <w:lvl w:ilvl="2" w:tplc="571C50C0">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638E6"/>
    <w:multiLevelType w:val="hybridMultilevel"/>
    <w:tmpl w:val="80CCAF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B2E9E"/>
    <w:multiLevelType w:val="multilevel"/>
    <w:tmpl w:val="27449F2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9F6200"/>
    <w:multiLevelType w:val="multilevel"/>
    <w:tmpl w:val="BF440B5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E334C"/>
    <w:multiLevelType w:val="multilevel"/>
    <w:tmpl w:val="5A50041E"/>
    <w:lvl w:ilvl="0">
      <w:start w:val="5"/>
      <w:numFmt w:val="decimal"/>
      <w:lvlText w:val="%1"/>
      <w:lvlJc w:val="left"/>
      <w:pPr>
        <w:ind w:left="480" w:hanging="480"/>
      </w:pPr>
      <w:rPr>
        <w:rFonts w:cs="Times New Roman" w:hint="default"/>
      </w:rPr>
    </w:lvl>
    <w:lvl w:ilvl="1">
      <w:start w:val="1"/>
      <w:numFmt w:val="decimal"/>
      <w:lvlText w:val="%1.%2"/>
      <w:lvlJc w:val="left"/>
      <w:pPr>
        <w:ind w:left="693"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4" w15:restartNumberingAfterBreak="0">
    <w:nsid w:val="2BA5257F"/>
    <w:multiLevelType w:val="hybridMultilevel"/>
    <w:tmpl w:val="716247A8"/>
    <w:lvl w:ilvl="0" w:tplc="4A82BDA8">
      <w:start w:val="3"/>
      <w:numFmt w:val="bullet"/>
      <w:lvlText w:val="-"/>
      <w:lvlJc w:val="left"/>
      <w:pPr>
        <w:tabs>
          <w:tab w:val="num" w:pos="555"/>
        </w:tabs>
        <w:ind w:left="555" w:hanging="360"/>
      </w:pPr>
      <w:rPr>
        <w:rFonts w:ascii="Arial" w:eastAsia="Times New Roman" w:hAnsi="Arial" w:cs="Arial" w:hint="default"/>
      </w:rPr>
    </w:lvl>
    <w:lvl w:ilvl="1" w:tplc="04180003" w:tentative="1">
      <w:start w:val="1"/>
      <w:numFmt w:val="bullet"/>
      <w:lvlText w:val="o"/>
      <w:lvlJc w:val="left"/>
      <w:pPr>
        <w:tabs>
          <w:tab w:val="num" w:pos="1275"/>
        </w:tabs>
        <w:ind w:left="1275" w:hanging="360"/>
      </w:pPr>
      <w:rPr>
        <w:rFonts w:ascii="Courier New" w:hAnsi="Courier New" w:cs="Courier New" w:hint="default"/>
      </w:rPr>
    </w:lvl>
    <w:lvl w:ilvl="2" w:tplc="04180005" w:tentative="1">
      <w:start w:val="1"/>
      <w:numFmt w:val="bullet"/>
      <w:lvlText w:val=""/>
      <w:lvlJc w:val="left"/>
      <w:pPr>
        <w:tabs>
          <w:tab w:val="num" w:pos="1995"/>
        </w:tabs>
        <w:ind w:left="1995" w:hanging="360"/>
      </w:pPr>
      <w:rPr>
        <w:rFonts w:ascii="Wingdings" w:hAnsi="Wingdings" w:hint="default"/>
      </w:rPr>
    </w:lvl>
    <w:lvl w:ilvl="3" w:tplc="04180001" w:tentative="1">
      <w:start w:val="1"/>
      <w:numFmt w:val="bullet"/>
      <w:lvlText w:val=""/>
      <w:lvlJc w:val="left"/>
      <w:pPr>
        <w:tabs>
          <w:tab w:val="num" w:pos="2715"/>
        </w:tabs>
        <w:ind w:left="2715" w:hanging="360"/>
      </w:pPr>
      <w:rPr>
        <w:rFonts w:ascii="Symbol" w:hAnsi="Symbol" w:hint="default"/>
      </w:rPr>
    </w:lvl>
    <w:lvl w:ilvl="4" w:tplc="04180003" w:tentative="1">
      <w:start w:val="1"/>
      <w:numFmt w:val="bullet"/>
      <w:lvlText w:val="o"/>
      <w:lvlJc w:val="left"/>
      <w:pPr>
        <w:tabs>
          <w:tab w:val="num" w:pos="3435"/>
        </w:tabs>
        <w:ind w:left="3435" w:hanging="360"/>
      </w:pPr>
      <w:rPr>
        <w:rFonts w:ascii="Courier New" w:hAnsi="Courier New" w:cs="Courier New" w:hint="default"/>
      </w:rPr>
    </w:lvl>
    <w:lvl w:ilvl="5" w:tplc="04180005" w:tentative="1">
      <w:start w:val="1"/>
      <w:numFmt w:val="bullet"/>
      <w:lvlText w:val=""/>
      <w:lvlJc w:val="left"/>
      <w:pPr>
        <w:tabs>
          <w:tab w:val="num" w:pos="4155"/>
        </w:tabs>
        <w:ind w:left="4155" w:hanging="360"/>
      </w:pPr>
      <w:rPr>
        <w:rFonts w:ascii="Wingdings" w:hAnsi="Wingdings" w:hint="default"/>
      </w:rPr>
    </w:lvl>
    <w:lvl w:ilvl="6" w:tplc="04180001" w:tentative="1">
      <w:start w:val="1"/>
      <w:numFmt w:val="bullet"/>
      <w:lvlText w:val=""/>
      <w:lvlJc w:val="left"/>
      <w:pPr>
        <w:tabs>
          <w:tab w:val="num" w:pos="4875"/>
        </w:tabs>
        <w:ind w:left="4875" w:hanging="360"/>
      </w:pPr>
      <w:rPr>
        <w:rFonts w:ascii="Symbol" w:hAnsi="Symbol" w:hint="default"/>
      </w:rPr>
    </w:lvl>
    <w:lvl w:ilvl="7" w:tplc="04180003" w:tentative="1">
      <w:start w:val="1"/>
      <w:numFmt w:val="bullet"/>
      <w:lvlText w:val="o"/>
      <w:lvlJc w:val="left"/>
      <w:pPr>
        <w:tabs>
          <w:tab w:val="num" w:pos="5595"/>
        </w:tabs>
        <w:ind w:left="5595" w:hanging="360"/>
      </w:pPr>
      <w:rPr>
        <w:rFonts w:ascii="Courier New" w:hAnsi="Courier New" w:cs="Courier New" w:hint="default"/>
      </w:rPr>
    </w:lvl>
    <w:lvl w:ilvl="8" w:tplc="04180005" w:tentative="1">
      <w:start w:val="1"/>
      <w:numFmt w:val="bullet"/>
      <w:lvlText w:val=""/>
      <w:lvlJc w:val="left"/>
      <w:pPr>
        <w:tabs>
          <w:tab w:val="num" w:pos="6315"/>
        </w:tabs>
        <w:ind w:left="6315" w:hanging="360"/>
      </w:pPr>
      <w:rPr>
        <w:rFonts w:ascii="Wingdings" w:hAnsi="Wingdings" w:hint="default"/>
      </w:rPr>
    </w:lvl>
  </w:abstractNum>
  <w:abstractNum w:abstractNumId="15" w15:restartNumberingAfterBreak="0">
    <w:nsid w:val="2D0C5559"/>
    <w:multiLevelType w:val="hybridMultilevel"/>
    <w:tmpl w:val="3166A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B7F96"/>
    <w:multiLevelType w:val="hybridMultilevel"/>
    <w:tmpl w:val="6070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16CF8"/>
    <w:multiLevelType w:val="hybridMultilevel"/>
    <w:tmpl w:val="47DAC8CA"/>
    <w:lvl w:ilvl="0" w:tplc="615C7C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D7911"/>
    <w:multiLevelType w:val="multilevel"/>
    <w:tmpl w:val="0EF42D78"/>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A93533C"/>
    <w:multiLevelType w:val="hybridMultilevel"/>
    <w:tmpl w:val="5ACE2270"/>
    <w:lvl w:ilvl="0" w:tplc="04090001">
      <w:start w:val="5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A6DB9"/>
    <w:multiLevelType w:val="hybridMultilevel"/>
    <w:tmpl w:val="7804A2F8"/>
    <w:lvl w:ilvl="0" w:tplc="942010B6">
      <w:start w:val="1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B3EB3"/>
    <w:multiLevelType w:val="multilevel"/>
    <w:tmpl w:val="A36CCDF8"/>
    <w:lvl w:ilvl="0">
      <w:start w:val="1"/>
      <w:numFmt w:val="decimal"/>
      <w:pStyle w:val="Style2"/>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D4665E8"/>
    <w:multiLevelType w:val="multilevel"/>
    <w:tmpl w:val="E82A1FB2"/>
    <w:lvl w:ilvl="0">
      <w:start w:val="1"/>
      <w:numFmt w:val="decimal"/>
      <w:lvlText w:val="%1."/>
      <w:lvlJc w:val="left"/>
      <w:pPr>
        <w:tabs>
          <w:tab w:val="num" w:pos="786"/>
        </w:tabs>
        <w:ind w:left="786" w:hanging="360"/>
      </w:pPr>
      <w:rPr>
        <w:rFonts w:cs="Times New Roman" w:hint="default"/>
        <w:b w:val="0"/>
        <w:sz w:val="24"/>
        <w:szCs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3" w15:restartNumberingAfterBreak="0">
    <w:nsid w:val="483675CF"/>
    <w:multiLevelType w:val="hybridMultilevel"/>
    <w:tmpl w:val="3B709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37698"/>
    <w:multiLevelType w:val="hybridMultilevel"/>
    <w:tmpl w:val="EB0CF014"/>
    <w:lvl w:ilvl="0" w:tplc="42402432">
      <w:start w:val="19"/>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58DE"/>
    <w:multiLevelType w:val="hybridMultilevel"/>
    <w:tmpl w:val="271CDC34"/>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033A0"/>
    <w:multiLevelType w:val="hybridMultilevel"/>
    <w:tmpl w:val="126867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F481154"/>
    <w:multiLevelType w:val="hybridMultilevel"/>
    <w:tmpl w:val="5C0EECA8"/>
    <w:lvl w:ilvl="0" w:tplc="5A4C714E">
      <w:start w:val="12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D366F9"/>
    <w:multiLevelType w:val="hybridMultilevel"/>
    <w:tmpl w:val="87960116"/>
    <w:lvl w:ilvl="0" w:tplc="A3103DC2">
      <w:start w:val="1"/>
      <w:numFmt w:val="bullet"/>
      <w:lvlText w:val="-"/>
      <w:lvlJc w:val="left"/>
      <w:pPr>
        <w:tabs>
          <w:tab w:val="num" w:pos="690"/>
        </w:tabs>
        <w:ind w:left="690" w:hanging="360"/>
      </w:pPr>
      <w:rPr>
        <w:rFonts w:ascii="Arial" w:eastAsia="DejaVu Sans" w:hAnsi="Arial" w:cs="Arial"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9" w15:restartNumberingAfterBreak="0">
    <w:nsid w:val="5FDA7535"/>
    <w:multiLevelType w:val="hybridMultilevel"/>
    <w:tmpl w:val="BE568DCA"/>
    <w:lvl w:ilvl="0" w:tplc="04090001">
      <w:start w:val="1"/>
      <w:numFmt w:val="bullet"/>
      <w:lvlText w:val=""/>
      <w:lvlJc w:val="left"/>
      <w:pPr>
        <w:tabs>
          <w:tab w:val="num" w:pos="1212"/>
        </w:tabs>
        <w:ind w:left="1212"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08D4696"/>
    <w:multiLevelType w:val="hybridMultilevel"/>
    <w:tmpl w:val="DDAA75B8"/>
    <w:lvl w:ilvl="0" w:tplc="36BAE098">
      <w:start w:val="1"/>
      <w:numFmt w:val="decimal"/>
      <w:lvlText w:val="%1."/>
      <w:lvlJc w:val="left"/>
      <w:pPr>
        <w:ind w:left="1353"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15:restartNumberingAfterBreak="0">
    <w:nsid w:val="635C0BB7"/>
    <w:multiLevelType w:val="hybridMultilevel"/>
    <w:tmpl w:val="E732FB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AC26298"/>
    <w:multiLevelType w:val="hybridMultilevel"/>
    <w:tmpl w:val="1706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33763A3"/>
    <w:multiLevelType w:val="hybridMultilevel"/>
    <w:tmpl w:val="A7C48066"/>
    <w:lvl w:ilvl="0" w:tplc="F176E964">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4564BEC"/>
    <w:multiLevelType w:val="hybridMultilevel"/>
    <w:tmpl w:val="3E4C7CC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B6B95"/>
    <w:multiLevelType w:val="hybridMultilevel"/>
    <w:tmpl w:val="75D85B92"/>
    <w:lvl w:ilvl="0" w:tplc="E4C88D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5A4F80"/>
    <w:multiLevelType w:val="hybridMultilevel"/>
    <w:tmpl w:val="9466AF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8"/>
  </w:num>
  <w:num w:numId="3">
    <w:abstractNumId w:val="14"/>
  </w:num>
  <w:num w:numId="4">
    <w:abstractNumId w:val="17"/>
  </w:num>
  <w:num w:numId="5">
    <w:abstractNumId w:val="16"/>
  </w:num>
  <w:num w:numId="6">
    <w:abstractNumId w:val="8"/>
  </w:num>
  <w:num w:numId="7">
    <w:abstractNumId w:val="21"/>
  </w:num>
  <w:num w:numId="8">
    <w:abstractNumId w:val="35"/>
  </w:num>
  <w:num w:numId="9">
    <w:abstractNumId w:val="0"/>
  </w:num>
  <w:num w:numId="10">
    <w:abstractNumId w:val="7"/>
  </w:num>
  <w:num w:numId="11">
    <w:abstractNumId w:val="1"/>
  </w:num>
  <w:num w:numId="12">
    <w:abstractNumId w:val="33"/>
  </w:num>
  <w:num w:numId="13">
    <w:abstractNumId w:val="9"/>
  </w:num>
  <w:num w:numId="14">
    <w:abstractNumId w:val="29"/>
  </w:num>
  <w:num w:numId="15">
    <w:abstractNumId w:val="10"/>
  </w:num>
  <w:num w:numId="16">
    <w:abstractNumId w:val="36"/>
  </w:num>
  <w:num w:numId="17">
    <w:abstractNumId w:val="31"/>
  </w:num>
  <w:num w:numId="18">
    <w:abstractNumId w:val="2"/>
  </w:num>
  <w:num w:numId="19">
    <w:abstractNumId w:val="15"/>
  </w:num>
  <w:num w:numId="20">
    <w:abstractNumId w:val="4"/>
  </w:num>
  <w:num w:numId="21">
    <w:abstractNumId w:val="26"/>
  </w:num>
  <w:num w:numId="22">
    <w:abstractNumId w:val="5"/>
  </w:num>
  <w:num w:numId="23">
    <w:abstractNumId w:val="34"/>
  </w:num>
  <w:num w:numId="24">
    <w:abstractNumId w:val="19"/>
  </w:num>
  <w:num w:numId="25">
    <w:abstractNumId w:val="27"/>
  </w:num>
  <w:num w:numId="26">
    <w:abstractNumId w:val="18"/>
  </w:num>
  <w:num w:numId="27">
    <w:abstractNumId w:val="30"/>
  </w:num>
  <w:num w:numId="28">
    <w:abstractNumId w:val="12"/>
  </w:num>
  <w:num w:numId="29">
    <w:abstractNumId w:val="11"/>
  </w:num>
  <w:num w:numId="30">
    <w:abstractNumId w:val="32"/>
  </w:num>
  <w:num w:numId="31">
    <w:abstractNumId w:val="20"/>
  </w:num>
  <w:num w:numId="32">
    <w:abstractNumId w:val="24"/>
  </w:num>
  <w:num w:numId="33">
    <w:abstractNumId w:val="22"/>
  </w:num>
  <w:num w:numId="34">
    <w:abstractNumId w:val="6"/>
  </w:num>
  <w:num w:numId="35">
    <w:abstractNumId w:val="13"/>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68"/>
    <w:rsid w:val="00285968"/>
    <w:rsid w:val="003F5BB8"/>
    <w:rsid w:val="005146F5"/>
    <w:rsid w:val="005F0791"/>
    <w:rsid w:val="00687536"/>
    <w:rsid w:val="00A80E0B"/>
    <w:rsid w:val="00D626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F4ACD6-FE71-4878-8A22-13D5E275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before="120" w:after="120" w:line="12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68"/>
    <w:pPr>
      <w:widowControl w:val="0"/>
      <w:autoSpaceDE w:val="0"/>
      <w:autoSpaceDN w:val="0"/>
      <w:adjustRightInd w:val="0"/>
      <w:spacing w:before="0" w:after="0" w:line="240" w:lineRule="auto"/>
    </w:pPr>
    <w:rPr>
      <w:rFonts w:ascii="Times New Roman" w:eastAsia="DejaVu Sans" w:hAnsi="Times New Roman" w:cs="Times New Roman"/>
      <w:sz w:val="24"/>
      <w:szCs w:val="24"/>
      <w:lang w:val="en-US" w:eastAsia="zh-CN" w:bidi="hi-IN"/>
    </w:rPr>
  </w:style>
  <w:style w:type="paragraph" w:styleId="Heading1">
    <w:name w:val="heading 1"/>
    <w:basedOn w:val="Normal"/>
    <w:next w:val="Normal"/>
    <w:link w:val="Heading1Char"/>
    <w:qFormat/>
    <w:rsid w:val="00285968"/>
    <w:pPr>
      <w:keepNext/>
      <w:framePr w:hSpace="180" w:wrap="around" w:hAnchor="page" w:x="1189" w:y="3432"/>
      <w:widowControl/>
      <w:autoSpaceDE/>
      <w:autoSpaceDN/>
      <w:adjustRightInd/>
      <w:jc w:val="center"/>
      <w:outlineLvl w:val="0"/>
    </w:pPr>
    <w:rPr>
      <w:rFonts w:eastAsia="Times New Roman"/>
      <w:b/>
      <w:bCs/>
      <w:lang w:val="en-GB" w:eastAsia="en-US" w:bidi="ar-SA"/>
    </w:rPr>
  </w:style>
  <w:style w:type="paragraph" w:styleId="Heading2">
    <w:name w:val="heading 2"/>
    <w:basedOn w:val="Normal"/>
    <w:next w:val="Normal"/>
    <w:link w:val="Heading2Char"/>
    <w:qFormat/>
    <w:rsid w:val="00285968"/>
    <w:pPr>
      <w:keepNext/>
      <w:framePr w:hSpace="180" w:wrap="around" w:hAnchor="page" w:x="1189" w:y="3432"/>
      <w:widowControl/>
      <w:autoSpaceDE/>
      <w:autoSpaceDN/>
      <w:adjustRightInd/>
      <w:jc w:val="right"/>
      <w:outlineLvl w:val="1"/>
    </w:pPr>
    <w:rPr>
      <w:rFonts w:eastAsia="Times New Roman"/>
      <w:b/>
      <w:bCs/>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968"/>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285968"/>
    <w:rPr>
      <w:rFonts w:ascii="Times New Roman" w:eastAsia="Times New Roman" w:hAnsi="Times New Roman" w:cs="Times New Roman"/>
      <w:b/>
      <w:bCs/>
      <w:sz w:val="24"/>
      <w:szCs w:val="24"/>
      <w:lang w:val="en-GB"/>
    </w:rPr>
  </w:style>
  <w:style w:type="paragraph" w:customStyle="1" w:styleId="CharCharCharChar">
    <w:name w:val="Char Char Char Char"/>
    <w:basedOn w:val="Normal"/>
    <w:rsid w:val="00285968"/>
    <w:pPr>
      <w:widowControl/>
      <w:autoSpaceDE/>
      <w:autoSpaceDN/>
      <w:adjustRightInd/>
      <w:spacing w:after="160" w:line="240" w:lineRule="exact"/>
    </w:pPr>
    <w:rPr>
      <w:rFonts w:ascii="Tahoma" w:eastAsia="Times New Roman" w:hAnsi="Tahoma" w:cs="Tahoma"/>
      <w:sz w:val="20"/>
      <w:szCs w:val="20"/>
      <w:lang w:val="ro-RO" w:eastAsia="ro-RO" w:bidi="ar-SA"/>
    </w:rPr>
  </w:style>
  <w:style w:type="paragraph" w:styleId="NormalWeb">
    <w:name w:val="Normal (Web)"/>
    <w:basedOn w:val="Normal"/>
    <w:rsid w:val="00285968"/>
    <w:pPr>
      <w:widowControl/>
      <w:autoSpaceDE/>
      <w:autoSpaceDN/>
      <w:adjustRightInd/>
      <w:spacing w:before="100" w:beforeAutospacing="1" w:after="100" w:afterAutospacing="1"/>
    </w:pPr>
    <w:rPr>
      <w:rFonts w:eastAsia="Times New Roman"/>
      <w:lang w:val="ro-RO" w:eastAsia="ro-RO" w:bidi="ar-SA"/>
    </w:rPr>
  </w:style>
  <w:style w:type="character" w:customStyle="1" w:styleId="paragraf1">
    <w:name w:val="paragraf1"/>
    <w:basedOn w:val="DefaultParagraphFont"/>
    <w:rsid w:val="00285968"/>
    <w:rPr>
      <w:shd w:val="clear" w:color="auto" w:fill="auto"/>
    </w:rPr>
  </w:style>
  <w:style w:type="character" w:customStyle="1" w:styleId="tabel1">
    <w:name w:val="tabel1"/>
    <w:basedOn w:val="DefaultParagraphFont"/>
    <w:rsid w:val="00285968"/>
    <w:rPr>
      <w:rFonts w:ascii="$font_tabel$" w:hAnsi="$font_tabel$" w:cs="Courier New" w:hint="default"/>
      <w:color w:val="000000"/>
      <w:sz w:val="24"/>
      <w:szCs w:val="24"/>
      <w:shd w:val="clear" w:color="auto" w:fill="auto"/>
    </w:rPr>
  </w:style>
  <w:style w:type="paragraph" w:styleId="HTMLPreformatted">
    <w:name w:val="HTML Preformatted"/>
    <w:basedOn w:val="Normal"/>
    <w:link w:val="HTMLPreformattedChar"/>
    <w:rsid w:val="00285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en-US" w:bidi="ar-SA"/>
    </w:rPr>
  </w:style>
  <w:style w:type="character" w:customStyle="1" w:styleId="HTMLPreformattedChar">
    <w:name w:val="HTML Preformatted Char"/>
    <w:basedOn w:val="DefaultParagraphFont"/>
    <w:link w:val="HTMLPreformatted"/>
    <w:rsid w:val="00285968"/>
    <w:rPr>
      <w:rFonts w:ascii="Courier New" w:eastAsia="Times New Roman" w:hAnsi="Courier New" w:cs="Courier New"/>
      <w:sz w:val="20"/>
      <w:szCs w:val="20"/>
      <w:lang w:val="en-US"/>
    </w:rPr>
  </w:style>
  <w:style w:type="character" w:customStyle="1" w:styleId="anexa1">
    <w:name w:val="anexa1"/>
    <w:basedOn w:val="DefaultParagraphFont"/>
    <w:rsid w:val="00285968"/>
    <w:rPr>
      <w:b/>
      <w:bCs/>
      <w:i/>
      <w:iCs/>
      <w:color w:val="FF0000"/>
    </w:rPr>
  </w:style>
  <w:style w:type="character" w:customStyle="1" w:styleId="litera1">
    <w:name w:val="litera1"/>
    <w:basedOn w:val="DefaultParagraphFont"/>
    <w:rsid w:val="00285968"/>
    <w:rPr>
      <w:b/>
      <w:bCs/>
      <w:color w:val="000000"/>
    </w:rPr>
  </w:style>
  <w:style w:type="character" w:customStyle="1" w:styleId="linie1">
    <w:name w:val="linie1"/>
    <w:basedOn w:val="DefaultParagraphFont"/>
    <w:rsid w:val="00285968"/>
    <w:rPr>
      <w:b/>
      <w:bCs/>
      <w:color w:val="000000"/>
    </w:rPr>
  </w:style>
  <w:style w:type="character" w:customStyle="1" w:styleId="punct1">
    <w:name w:val="punct1"/>
    <w:basedOn w:val="DefaultParagraphFont"/>
    <w:rsid w:val="00285968"/>
    <w:rPr>
      <w:b/>
      <w:bCs/>
      <w:color w:val="000000"/>
    </w:rPr>
  </w:style>
  <w:style w:type="paragraph" w:customStyle="1" w:styleId="NoSpacing1">
    <w:name w:val="No Spacing1"/>
    <w:qFormat/>
    <w:rsid w:val="00285968"/>
    <w:pPr>
      <w:spacing w:before="0" w:after="0" w:line="240" w:lineRule="auto"/>
    </w:pPr>
    <w:rPr>
      <w:rFonts w:ascii="Calibri" w:eastAsia="Calibri" w:hAnsi="Calibri" w:cs="Times New Roman"/>
      <w:lang w:val="en-US"/>
    </w:rPr>
  </w:style>
  <w:style w:type="character" w:styleId="Hyperlink">
    <w:name w:val="Hyperlink"/>
    <w:basedOn w:val="DefaultParagraphFont"/>
    <w:rsid w:val="00285968"/>
    <w:rPr>
      <w:color w:val="0000FF"/>
      <w:u w:val="single"/>
    </w:rPr>
  </w:style>
  <w:style w:type="character" w:customStyle="1" w:styleId="nota1">
    <w:name w:val="nota1"/>
    <w:basedOn w:val="DefaultParagraphFont"/>
    <w:rsid w:val="00285968"/>
    <w:rPr>
      <w:b/>
      <w:bCs/>
      <w:color w:val="000000"/>
    </w:rPr>
  </w:style>
  <w:style w:type="character" w:customStyle="1" w:styleId="parte1">
    <w:name w:val="parte1"/>
    <w:basedOn w:val="DefaultParagraphFont"/>
    <w:rsid w:val="00285968"/>
    <w:rPr>
      <w:b/>
      <w:bCs/>
      <w:color w:val="0000FF"/>
    </w:rPr>
  </w:style>
  <w:style w:type="paragraph" w:customStyle="1" w:styleId="ListParagraph1">
    <w:name w:val="List Paragraph1"/>
    <w:basedOn w:val="Normal"/>
    <w:qFormat/>
    <w:rsid w:val="00285968"/>
    <w:pPr>
      <w:widowControl/>
      <w:autoSpaceDE/>
      <w:autoSpaceDN/>
      <w:adjustRightInd/>
      <w:spacing w:after="200" w:line="276" w:lineRule="auto"/>
      <w:ind w:left="720"/>
      <w:contextualSpacing/>
    </w:pPr>
    <w:rPr>
      <w:rFonts w:ascii="Calibri" w:eastAsia="Calibri" w:hAnsi="Calibri"/>
      <w:sz w:val="22"/>
      <w:szCs w:val="22"/>
      <w:lang w:eastAsia="en-US" w:bidi="ar-SA"/>
    </w:rPr>
  </w:style>
  <w:style w:type="paragraph" w:styleId="Caption">
    <w:name w:val="caption"/>
    <w:basedOn w:val="Normal"/>
    <w:next w:val="Normal"/>
    <w:qFormat/>
    <w:rsid w:val="00285968"/>
    <w:pPr>
      <w:widowControl/>
      <w:autoSpaceDE/>
      <w:autoSpaceDN/>
      <w:adjustRightInd/>
      <w:jc w:val="center"/>
    </w:pPr>
    <w:rPr>
      <w:rFonts w:eastAsia="Times New Roman"/>
      <w:b/>
      <w:bCs/>
      <w:lang w:val="en-GB" w:eastAsia="en-US" w:bidi="ar-SA"/>
    </w:rPr>
  </w:style>
  <w:style w:type="table" w:styleId="TableGrid">
    <w:name w:val="Table Grid"/>
    <w:basedOn w:val="TableNormal"/>
    <w:rsid w:val="00285968"/>
    <w:pPr>
      <w:spacing w:before="0"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85968"/>
    <w:pPr>
      <w:widowControl/>
      <w:tabs>
        <w:tab w:val="center" w:pos="4320"/>
        <w:tab w:val="right" w:pos="8640"/>
      </w:tabs>
      <w:autoSpaceDE/>
      <w:autoSpaceDN/>
      <w:adjustRightInd/>
    </w:pPr>
    <w:rPr>
      <w:rFonts w:eastAsia="Times New Roman"/>
      <w:lang w:eastAsia="en-US" w:bidi="ar-SA"/>
    </w:rPr>
  </w:style>
  <w:style w:type="character" w:customStyle="1" w:styleId="HeaderChar">
    <w:name w:val="Header Char"/>
    <w:basedOn w:val="DefaultParagraphFont"/>
    <w:link w:val="Header"/>
    <w:rsid w:val="00285968"/>
    <w:rPr>
      <w:rFonts w:ascii="Times New Roman" w:eastAsia="Times New Roman" w:hAnsi="Times New Roman" w:cs="Times New Roman"/>
      <w:sz w:val="24"/>
      <w:szCs w:val="24"/>
      <w:lang w:val="en-US"/>
    </w:rPr>
  </w:style>
  <w:style w:type="paragraph" w:styleId="Footer">
    <w:name w:val="footer"/>
    <w:basedOn w:val="Normal"/>
    <w:link w:val="FooterChar"/>
    <w:rsid w:val="00285968"/>
    <w:pPr>
      <w:widowControl/>
      <w:tabs>
        <w:tab w:val="center" w:pos="4320"/>
        <w:tab w:val="right" w:pos="8640"/>
      </w:tabs>
      <w:autoSpaceDE/>
      <w:autoSpaceDN/>
      <w:adjustRightInd/>
    </w:pPr>
    <w:rPr>
      <w:rFonts w:eastAsia="Times New Roman"/>
      <w:lang w:eastAsia="en-US" w:bidi="ar-SA"/>
    </w:rPr>
  </w:style>
  <w:style w:type="character" w:customStyle="1" w:styleId="FooterChar">
    <w:name w:val="Footer Char"/>
    <w:basedOn w:val="DefaultParagraphFont"/>
    <w:link w:val="Footer"/>
    <w:rsid w:val="00285968"/>
    <w:rPr>
      <w:rFonts w:ascii="Times New Roman" w:eastAsia="Times New Roman" w:hAnsi="Times New Roman" w:cs="Times New Roman"/>
      <w:sz w:val="24"/>
      <w:szCs w:val="24"/>
      <w:lang w:val="en-US"/>
    </w:rPr>
  </w:style>
  <w:style w:type="character" w:customStyle="1" w:styleId="tpt1">
    <w:name w:val="tpt1"/>
    <w:basedOn w:val="DefaultParagraphFont"/>
    <w:rsid w:val="00285968"/>
  </w:style>
  <w:style w:type="character" w:customStyle="1" w:styleId="tpa1">
    <w:name w:val="tpa1"/>
    <w:basedOn w:val="DefaultParagraphFont"/>
    <w:rsid w:val="00285968"/>
  </w:style>
  <w:style w:type="character" w:customStyle="1" w:styleId="st">
    <w:name w:val="st"/>
    <w:basedOn w:val="DefaultParagraphFont"/>
    <w:rsid w:val="00285968"/>
  </w:style>
  <w:style w:type="character" w:styleId="PageNumber">
    <w:name w:val="page number"/>
    <w:basedOn w:val="DefaultParagraphFont"/>
    <w:rsid w:val="00285968"/>
  </w:style>
  <w:style w:type="character" w:customStyle="1" w:styleId="Style1Char">
    <w:name w:val="Style1 Char"/>
    <w:basedOn w:val="DefaultParagraphFont"/>
    <w:link w:val="Style1"/>
    <w:locked/>
    <w:rsid w:val="00285968"/>
    <w:rPr>
      <w:b/>
      <w:bCs/>
      <w:color w:val="365F91"/>
      <w:kern w:val="32"/>
      <w:sz w:val="32"/>
      <w:szCs w:val="28"/>
    </w:rPr>
  </w:style>
  <w:style w:type="paragraph" w:customStyle="1" w:styleId="Style1">
    <w:name w:val="Style1"/>
    <w:basedOn w:val="Heading1"/>
    <w:link w:val="Style1Char"/>
    <w:qFormat/>
    <w:rsid w:val="00285968"/>
    <w:pPr>
      <w:framePr w:hSpace="0" w:wrap="auto" w:hAnchor="text" w:xAlign="left" w:yAlign="inline"/>
      <w:spacing w:before="240" w:after="60"/>
    </w:pPr>
    <w:rPr>
      <w:rFonts w:asciiTheme="minorHAnsi" w:eastAsiaTheme="minorHAnsi" w:hAnsiTheme="minorHAnsi" w:cstheme="minorBidi"/>
      <w:color w:val="365F91"/>
      <w:kern w:val="32"/>
      <w:sz w:val="32"/>
      <w:szCs w:val="28"/>
      <w:lang w:val="ro-RO"/>
    </w:rPr>
  </w:style>
  <w:style w:type="character" w:customStyle="1" w:styleId="Style2Char">
    <w:name w:val="Style2 Char"/>
    <w:basedOn w:val="DefaultParagraphFont"/>
    <w:link w:val="Style2"/>
    <w:locked/>
    <w:rsid w:val="00285968"/>
    <w:rPr>
      <w:b/>
      <w:sz w:val="28"/>
      <w:szCs w:val="28"/>
    </w:rPr>
  </w:style>
  <w:style w:type="paragraph" w:customStyle="1" w:styleId="Style2">
    <w:name w:val="Style2"/>
    <w:basedOn w:val="Normal"/>
    <w:link w:val="Style2Char"/>
    <w:qFormat/>
    <w:rsid w:val="00285968"/>
    <w:pPr>
      <w:widowControl/>
      <w:numPr>
        <w:numId w:val="7"/>
      </w:numPr>
      <w:autoSpaceDE/>
      <w:autoSpaceDN/>
      <w:adjustRightInd/>
    </w:pPr>
    <w:rPr>
      <w:rFonts w:asciiTheme="minorHAnsi" w:eastAsiaTheme="minorHAnsi" w:hAnsiTheme="minorHAnsi" w:cstheme="minorBidi"/>
      <w:b/>
      <w:sz w:val="28"/>
      <w:szCs w:val="28"/>
      <w:lang w:val="ro-RO" w:eastAsia="en-US" w:bidi="ar-SA"/>
    </w:rPr>
  </w:style>
  <w:style w:type="character" w:styleId="Emphasis">
    <w:name w:val="Emphasis"/>
    <w:basedOn w:val="DefaultParagraphFont"/>
    <w:qFormat/>
    <w:rsid w:val="00285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5739</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Delfinariu Constanta</dc:creator>
  <cp:keywords/>
  <dc:description/>
  <cp:lastModifiedBy>User-PC</cp:lastModifiedBy>
  <cp:revision>2</cp:revision>
  <dcterms:created xsi:type="dcterms:W3CDTF">2019-01-17T12:56:00Z</dcterms:created>
  <dcterms:modified xsi:type="dcterms:W3CDTF">2019-01-26T14:35:00Z</dcterms:modified>
</cp:coreProperties>
</file>